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1E040">
      <w:pPr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0474D643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114C881B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400E3D63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ascii="宋体" w:hAnsi="宋体"/>
          <w:sz w:val="52"/>
          <w:u w:val="single"/>
        </w:rPr>
        <w:t>2023</w:t>
      </w:r>
      <w:r>
        <w:rPr>
          <w:rFonts w:hint="eastAsia" w:ascii="宋体" w:hAnsi="宋体"/>
          <w:sz w:val="52"/>
        </w:rPr>
        <w:t>年度）</w:t>
      </w:r>
    </w:p>
    <w:p w14:paraId="7D55E709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638D4FEF">
      <w:pPr>
        <w:ind w:firstLine="1960" w:firstLineChars="700"/>
        <w:rPr>
          <w:sz w:val="28"/>
          <w:szCs w:val="28"/>
        </w:rPr>
      </w:pPr>
    </w:p>
    <w:p w14:paraId="731EBE93">
      <w:pPr>
        <w:ind w:firstLine="1680" w:firstLineChars="600"/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 xml:space="preserve">单 </w:t>
      </w:r>
      <w:r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/>
          <w:sz w:val="28"/>
          <w:szCs w:val="28"/>
        </w:rPr>
        <w:t xml:space="preserve">  位 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</w:t>
      </w:r>
      <w:r>
        <w:rPr>
          <w:rFonts w:asciiTheme="minorEastAsia" w:hAnsiTheme="minorEastAsia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地理与环境科学学院  </w:t>
      </w:r>
      <w:r>
        <w:rPr>
          <w:rFonts w:asciiTheme="minorEastAsia" w:hAnsi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</w:t>
      </w:r>
    </w:p>
    <w:p w14:paraId="5CECD7C5">
      <w:pPr>
        <w:ind w:firstLine="1960" w:firstLineChars="700"/>
        <w:rPr>
          <w:rFonts w:asciiTheme="minorEastAsia" w:hAnsiTheme="minorEastAsia"/>
          <w:sz w:val="28"/>
          <w:szCs w:val="28"/>
        </w:rPr>
      </w:pPr>
    </w:p>
    <w:p w14:paraId="7CE9F7BF">
      <w:pPr>
        <w:ind w:firstLine="1680" w:firstLineChars="6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姓  </w:t>
      </w:r>
      <w:r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/>
          <w:sz w:val="28"/>
          <w:szCs w:val="28"/>
        </w:rPr>
        <w:t xml:space="preserve"> 名 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</w:t>
      </w:r>
      <w:r>
        <w:rPr>
          <w:rFonts w:asciiTheme="minorEastAsia" w:hAnsiTheme="minorEastAsia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马东来  </w:t>
      </w:r>
      <w:r>
        <w:rPr>
          <w:rFonts w:asciiTheme="minorEastAsia" w:hAnsi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</w:t>
      </w:r>
      <w:r>
        <w:rPr>
          <w:rFonts w:asciiTheme="minorEastAsia" w:hAnsi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</w:t>
      </w:r>
      <w:r>
        <w:rPr>
          <w:rFonts w:asciiTheme="minorEastAsia" w:hAnsiTheme="minorEastAsia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</w:t>
      </w:r>
    </w:p>
    <w:p w14:paraId="408811FB">
      <w:pPr>
        <w:ind w:firstLine="1680" w:firstLineChars="600"/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 xml:space="preserve">现任专业    </w:t>
      </w:r>
    </w:p>
    <w:p w14:paraId="3F26988F">
      <w:pPr>
        <w:ind w:firstLine="1680" w:firstLineChars="600"/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 xml:space="preserve">技术职务  ：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讲师   </w:t>
      </w:r>
      <w:r>
        <w:rPr>
          <w:rFonts w:asciiTheme="minorEastAsia" w:hAnsiTheme="minorEastAsia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</w:t>
      </w:r>
      <w:r>
        <w:rPr>
          <w:rFonts w:asciiTheme="minorEastAsia" w:hAnsi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</w:t>
      </w:r>
    </w:p>
    <w:p w14:paraId="7E7B6BBE">
      <w:pPr>
        <w:ind w:firstLine="1960" w:firstLineChars="700"/>
        <w:rPr>
          <w:rFonts w:asciiTheme="minorEastAsia" w:hAnsiTheme="minorEastAsia"/>
          <w:sz w:val="28"/>
          <w:szCs w:val="28"/>
          <w:u w:val="single"/>
        </w:rPr>
      </w:pPr>
    </w:p>
    <w:p w14:paraId="426930B2">
      <w:pPr>
        <w:ind w:firstLine="1680" w:firstLineChars="600"/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 xml:space="preserve">申报专业  ：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</w:t>
      </w:r>
      <w:r>
        <w:rPr>
          <w:rFonts w:asciiTheme="minorEastAsia" w:hAnsi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地理学 </w:t>
      </w:r>
      <w:r>
        <w:rPr>
          <w:rFonts w:asciiTheme="minorEastAsia" w:hAnsi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</w:t>
      </w:r>
    </w:p>
    <w:p w14:paraId="7FC5C541">
      <w:pPr>
        <w:ind w:firstLine="1960" w:firstLineChars="700"/>
        <w:rPr>
          <w:rFonts w:asciiTheme="minorEastAsia" w:hAnsiTheme="minorEastAsia"/>
          <w:sz w:val="28"/>
          <w:szCs w:val="28"/>
          <w:u w:val="single"/>
        </w:rPr>
      </w:pPr>
    </w:p>
    <w:p w14:paraId="2B951533">
      <w:pPr>
        <w:ind w:firstLine="1680" w:firstLineChars="600"/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 xml:space="preserve">申报资格  ：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</w:t>
      </w:r>
      <w:r>
        <w:rPr>
          <w:rFonts w:asciiTheme="minorEastAsia" w:hAnsi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教学科研型副教授         </w:t>
      </w:r>
    </w:p>
    <w:p w14:paraId="60B81533">
      <w:pPr>
        <w:ind w:firstLine="1960" w:firstLineChars="700"/>
        <w:rPr>
          <w:rFonts w:asciiTheme="minorEastAsia" w:hAnsiTheme="minorEastAsia"/>
          <w:sz w:val="28"/>
          <w:szCs w:val="28"/>
          <w:u w:val="single"/>
        </w:rPr>
      </w:pPr>
    </w:p>
    <w:p w14:paraId="6DC4C6DD">
      <w:pPr>
        <w:ind w:firstLine="1680" w:firstLineChars="600"/>
        <w:rPr>
          <w:rFonts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 xml:space="preserve">联系电话  ：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</w:t>
      </w:r>
      <w:r>
        <w:rPr>
          <w:rFonts w:asciiTheme="minorEastAsia" w:hAnsiTheme="minorEastAsia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</w:t>
      </w:r>
    </w:p>
    <w:p w14:paraId="7A51617B">
      <w:pPr>
        <w:jc w:val="center"/>
        <w:rPr>
          <w:sz w:val="28"/>
          <w:szCs w:val="28"/>
          <w:u w:val="single"/>
        </w:rPr>
      </w:pPr>
    </w:p>
    <w:p w14:paraId="1F15A8D1">
      <w:pPr>
        <w:ind w:firstLine="2240" w:firstLineChars="800"/>
        <w:rPr>
          <w:sz w:val="28"/>
          <w:szCs w:val="28"/>
        </w:rPr>
      </w:pPr>
      <w:r>
        <w:rPr>
          <w:rFonts w:hint="eastAsia"/>
          <w:sz w:val="28"/>
          <w:szCs w:val="28"/>
        </w:rPr>
        <w:t>填表时间：     202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 xml:space="preserve">年    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 xml:space="preserve">月    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日</w:t>
      </w:r>
    </w:p>
    <w:p w14:paraId="1CFA1A97">
      <w:pPr>
        <w:ind w:firstLine="2400" w:firstLineChars="1000"/>
        <w:rPr>
          <w:sz w:val="24"/>
        </w:rPr>
      </w:pPr>
    </w:p>
    <w:p w14:paraId="41DAE354">
      <w:pPr>
        <w:ind w:firstLine="2400" w:firstLineChars="1000"/>
        <w:rPr>
          <w:sz w:val="24"/>
        </w:rPr>
      </w:pPr>
    </w:p>
    <w:p w14:paraId="7AD1C1B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5C0200E4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53E922A3">
      <w:pPr>
        <w:jc w:val="center"/>
        <w:rPr>
          <w:rFonts w:eastAsia="黑体"/>
          <w:sz w:val="44"/>
        </w:rPr>
      </w:pPr>
    </w:p>
    <w:p w14:paraId="31E2B210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二级学院评审工作委员会或职称办填写。填写内容应经人事部门审核认可，编号由人事（职改）部门统一编制。</w:t>
      </w:r>
    </w:p>
    <w:p w14:paraId="60D5EA66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098E3C0D"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30A26EE7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4.“毕业学校”填毕业学校当时的全称。</w:t>
      </w:r>
    </w:p>
    <w:p w14:paraId="628565E3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5.晋升形式：正常晋升或破格晋升或转评。</w:t>
      </w:r>
    </w:p>
    <w:p w14:paraId="32A2AAB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257C85AD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7.聘任年限应足年，按“5年6个月”格式填写，一年按12个月计算，如2017年3月起聘，到2018年12月，任职年限就只有一年10个月，不到二年。</w:t>
      </w:r>
    </w:p>
    <w:p w14:paraId="35210B1A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8.学年及学期表达：如2017-2018(一)、2015-2016(二)。</w:t>
      </w:r>
    </w:p>
    <w:p w14:paraId="4FB3A256"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3967986E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依据《海南师范大学国际人才申报认定、高聘与评审高级职称管理办法（试行）》（〔2022〕57号）进行申报，评审条件依照《海南师范大学高校教师系列专业技术职务评审管理办法》（〔2021〕87号）执行。</w:t>
      </w:r>
    </w:p>
    <w:p w14:paraId="564F8FF9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45531F65"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20E83AA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355"/>
        <w:gridCol w:w="209"/>
        <w:gridCol w:w="425"/>
        <w:gridCol w:w="283"/>
        <w:gridCol w:w="142"/>
        <w:gridCol w:w="571"/>
        <w:gridCol w:w="279"/>
        <w:gridCol w:w="288"/>
        <w:gridCol w:w="708"/>
        <w:gridCol w:w="285"/>
        <w:gridCol w:w="70"/>
        <w:gridCol w:w="800"/>
        <w:gridCol w:w="263"/>
        <w:gridCol w:w="567"/>
        <w:gridCol w:w="142"/>
        <w:gridCol w:w="146"/>
        <w:gridCol w:w="280"/>
        <w:gridCol w:w="280"/>
        <w:gridCol w:w="574"/>
        <w:gridCol w:w="283"/>
        <w:gridCol w:w="57"/>
        <w:gridCol w:w="369"/>
        <w:gridCol w:w="1133"/>
      </w:tblGrid>
      <w:tr w14:paraId="421B94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F3E7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ACF3C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马东来</w:t>
            </w:r>
          </w:p>
        </w:tc>
        <w:tc>
          <w:tcPr>
            <w:tcW w:w="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3105C1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5A935B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男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377FA8F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782F27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1987年10月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9BA5F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 w14:paraId="7467201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72F2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群众</w:t>
            </w:r>
          </w:p>
        </w:tc>
        <w:tc>
          <w:tcPr>
            <w:tcW w:w="1842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CE9D84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drawing>
                <wp:inline distT="0" distB="0" distL="0" distR="0">
                  <wp:extent cx="1032510" cy="137668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510" cy="1376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E122D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71367B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8943D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高等学校教师资格证</w:t>
            </w:r>
          </w:p>
          <w:p w14:paraId="7E7FAD9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人文地理学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D71244C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</w:p>
          <w:p w14:paraId="0333D50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680063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287A7CCB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01615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B9BDA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 w14:paraId="6F227F2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4E05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筑波大学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374CCBE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</w:p>
          <w:p w14:paraId="33CE8C0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5DE7AA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博士研究生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315170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B21AC7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社会工学</w:t>
            </w: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5E1C577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7321F0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9C44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B500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gridSpan w:val="2"/>
            <w:vAlign w:val="center"/>
          </w:tcPr>
          <w:p w14:paraId="2C98F98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A9E3B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2020年7月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1F9B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6259C3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人文地理与城乡规划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E7202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CC881A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正常晋升</w:t>
            </w:r>
          </w:p>
        </w:tc>
      </w:tr>
      <w:tr w14:paraId="2584AD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1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3188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取得现专业技术资格及时间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1F99FC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讲师</w:t>
            </w:r>
          </w:p>
          <w:p w14:paraId="30AB733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2020年7月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065E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  <w:p w14:paraId="3F02A6C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(在相应学科前打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√)</w:t>
            </w:r>
          </w:p>
        </w:tc>
        <w:tc>
          <w:tcPr>
            <w:tcW w:w="297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C5529F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bCs/>
                <w:kern w:val="0"/>
                <w:szCs w:val="21"/>
              </w:rPr>
              <w:sym w:font="Wingdings" w:char="F0FE"/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人文社科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□理工科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  <w:p w14:paraId="23FF834B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学科教育组   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>艺体外组</w:t>
            </w:r>
          </w:p>
          <w:p w14:paraId="1C5C8C72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□马克思主义理论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</w:tc>
      </w:tr>
      <w:tr w14:paraId="641306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9C13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F057356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时间：2020年7月</w:t>
            </w:r>
          </w:p>
          <w:p w14:paraId="4FAF8C0E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单位：海南师范大学地理与环境科学学院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9CCE4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6A14CE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3</w:t>
            </w:r>
            <w:r>
              <w:rPr>
                <w:rFonts w:hint="eastAsia" w:ascii="宋体" w:hAnsi="宋体" w:cs="Arial"/>
                <w:kern w:val="0"/>
                <w:szCs w:val="21"/>
              </w:rPr>
              <w:t>年  6个月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351144F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E9C6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</w:t>
            </w:r>
          </w:p>
        </w:tc>
      </w:tr>
      <w:tr w14:paraId="69158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B386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 w14:paraId="68AFCBB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342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B28095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人文地理学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9FA6BB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0294D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免试</w:t>
            </w:r>
          </w:p>
        </w:tc>
      </w:tr>
      <w:tr w14:paraId="4A64A2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AE70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23EFF4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地理学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5D3C53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841D64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教学科研型副教授</w:t>
            </w:r>
          </w:p>
        </w:tc>
        <w:tc>
          <w:tcPr>
            <w:tcW w:w="176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7237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83777">
            <w:pPr>
              <w:widowControl/>
              <w:rPr>
                <w:rFonts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b/>
                <w:bCs/>
                <w:kern w:val="0"/>
                <w:szCs w:val="21"/>
              </w:rPr>
              <w:sym w:font="Wingdings" w:char="F0FE"/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t>是   □否</w:t>
            </w:r>
          </w:p>
        </w:tc>
      </w:tr>
      <w:tr w14:paraId="47FD1B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1C0B304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 w14:paraId="28A06BD5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(正常及转评不填)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2D5599E1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092E0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422BFEE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 w14:paraId="5429F4B6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(正常及转评不填)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689DCF7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70DA6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5FC6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 w14:paraId="1D30B69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62E00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5C8A6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736D2F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7E1A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9A8F65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07C9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毕(结肄)业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7B8A42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 w14:paraId="217DD98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0E47A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 w14:paraId="05B223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6841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2007.09-2011.07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A16F5E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4363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东北师范大学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700EEF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城市与环境科学学院</w:t>
            </w:r>
            <w:r>
              <w:rPr>
                <w:rFonts w:hint="eastAsia" w:ascii="宋体" w:hAnsi="宋体" w:cs="Arial"/>
                <w:kern w:val="0"/>
                <w:szCs w:val="21"/>
              </w:rPr>
              <w:t>/资源环境与城乡规划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D484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92AF35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5E36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袁孝亭</w:t>
            </w:r>
          </w:p>
        </w:tc>
      </w:tr>
      <w:tr w14:paraId="106895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0FEA0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2011.09-2013.07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3921F9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349F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东北师范大学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FC9353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城市与环境科学学院</w:t>
            </w:r>
            <w:r>
              <w:rPr>
                <w:rFonts w:hint="eastAsia" w:ascii="宋体" w:hAnsi="宋体" w:cs="Arial"/>
                <w:kern w:val="0"/>
                <w:szCs w:val="21"/>
              </w:rPr>
              <w:t>/自然地理学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C3B1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1443B7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AA616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吴正方</w:t>
            </w:r>
          </w:p>
        </w:tc>
      </w:tr>
      <w:tr w14:paraId="0BFE2D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D4EB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2013.09-2014.08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D1883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集中培训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46A2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教育部出国留学人员培训部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747F89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中国赴日本国留学生预备学校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762D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结</w:t>
            </w:r>
            <w:r>
              <w:rPr>
                <w:rFonts w:ascii="宋体" w:hAnsi="宋体" w:cs="Arial"/>
                <w:kern w:val="0"/>
                <w:szCs w:val="21"/>
              </w:rPr>
              <w:t>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F38832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0BC12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马军</w:t>
            </w:r>
          </w:p>
        </w:tc>
      </w:tr>
      <w:tr w14:paraId="5DAFB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26DA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2014.09-2015.03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6A6390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集中培训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6775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筑波大学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17D2EA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研究生</w:t>
            </w:r>
            <w:r>
              <w:rPr>
                <w:rFonts w:hint="eastAsia" w:ascii="宋体" w:hAnsi="宋体" w:cs="Arial"/>
                <w:kern w:val="0"/>
                <w:szCs w:val="21"/>
              </w:rPr>
              <w:t>（预科）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2B12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结</w:t>
            </w:r>
            <w:r>
              <w:rPr>
                <w:rFonts w:ascii="宋体" w:hAnsi="宋体" w:cs="Arial"/>
                <w:kern w:val="0"/>
                <w:szCs w:val="21"/>
              </w:rPr>
              <w:t>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D02F6C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18FA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大泽义明</w:t>
            </w:r>
          </w:p>
        </w:tc>
      </w:tr>
      <w:tr w14:paraId="3A0C89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51505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2015.04-2020.03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C83C2B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2C22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筑波大学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16EFE7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系统情报工学</w:t>
            </w:r>
            <w:r>
              <w:rPr>
                <w:rFonts w:hint="eastAsia" w:ascii="宋体" w:hAnsi="宋体" w:cs="Arial"/>
                <w:kern w:val="0"/>
                <w:szCs w:val="21"/>
              </w:rPr>
              <w:t>/社会工学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24690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1DE16E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22C5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大泽义明</w:t>
            </w:r>
          </w:p>
        </w:tc>
      </w:tr>
      <w:tr w14:paraId="0DB6FB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3BA9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47AD1C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DC63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F39CB1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0805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AB8DE7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BC9B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14:paraId="0E3F02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E8A9C5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BC5C0A8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CE1E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DF3DBF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BA77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4656F4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BD7B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</w:tbl>
    <w:p w14:paraId="224E3C31"/>
    <w:tbl>
      <w:tblPr>
        <w:tblStyle w:val="5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60A39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2E67D6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工作经历</w:t>
            </w:r>
          </w:p>
        </w:tc>
      </w:tr>
      <w:tr w14:paraId="5DE65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7E11AF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078666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4A11E5B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 事 何 专 业</w:t>
            </w:r>
          </w:p>
          <w:p w14:paraId="2BA64E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261DBC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    务</w:t>
            </w:r>
          </w:p>
        </w:tc>
      </w:tr>
      <w:tr w14:paraId="4C0B2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68C4E1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2018年4月—2020年3月</w:t>
            </w:r>
          </w:p>
        </w:tc>
        <w:tc>
          <w:tcPr>
            <w:tcW w:w="3265" w:type="dxa"/>
          </w:tcPr>
          <w:p w14:paraId="6413368A">
            <w:pPr>
              <w:rPr>
                <w:sz w:val="18"/>
              </w:rPr>
            </w:pPr>
            <w:r>
              <w:rPr>
                <w:sz w:val="18"/>
              </w:rPr>
              <w:t>日本国立农业环境研究中心</w:t>
            </w:r>
          </w:p>
        </w:tc>
        <w:tc>
          <w:tcPr>
            <w:tcW w:w="2410" w:type="dxa"/>
          </w:tcPr>
          <w:p w14:paraId="502033E8">
            <w:pPr>
              <w:rPr>
                <w:sz w:val="18"/>
              </w:rPr>
            </w:pPr>
            <w:r>
              <w:rPr>
                <w:sz w:val="18"/>
              </w:rPr>
              <w:t>流域分析</w:t>
            </w:r>
            <w:r>
              <w:rPr>
                <w:rFonts w:hint="eastAsia"/>
                <w:sz w:val="18"/>
              </w:rPr>
              <w:t>、</w:t>
            </w:r>
            <w:r>
              <w:rPr>
                <w:sz w:val="18"/>
              </w:rPr>
              <w:t>GIS数据分析</w:t>
            </w:r>
            <w:r>
              <w:rPr>
                <w:rFonts w:hint="eastAsia"/>
                <w:sz w:val="18"/>
              </w:rPr>
              <w:t>、</w:t>
            </w:r>
            <w:r>
              <w:rPr>
                <w:sz w:val="18"/>
              </w:rPr>
              <w:t>农田废弃管理等研究</w:t>
            </w:r>
            <w:r>
              <w:rPr>
                <w:rFonts w:hint="eastAsia"/>
                <w:sz w:val="18"/>
              </w:rPr>
              <w:t>。</w:t>
            </w:r>
          </w:p>
        </w:tc>
        <w:tc>
          <w:tcPr>
            <w:tcW w:w="1701" w:type="dxa"/>
          </w:tcPr>
          <w:p w14:paraId="7E743B12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无</w:t>
            </w:r>
          </w:p>
        </w:tc>
      </w:tr>
      <w:tr w14:paraId="45CF9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vAlign w:val="center"/>
          </w:tcPr>
          <w:p w14:paraId="6225C740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>2020年7月—至今</w:t>
            </w:r>
          </w:p>
        </w:tc>
        <w:tc>
          <w:tcPr>
            <w:tcW w:w="3265" w:type="dxa"/>
          </w:tcPr>
          <w:p w14:paraId="5E59D87C">
            <w:pPr>
              <w:rPr>
                <w:sz w:val="18"/>
              </w:rPr>
            </w:pPr>
            <w:r>
              <w:rPr>
                <w:sz w:val="18"/>
              </w:rPr>
              <w:t>海南师范大学</w:t>
            </w:r>
          </w:p>
        </w:tc>
        <w:tc>
          <w:tcPr>
            <w:tcW w:w="2410" w:type="dxa"/>
          </w:tcPr>
          <w:p w14:paraId="37D2FF03">
            <w:pPr>
              <w:rPr>
                <w:sz w:val="18"/>
              </w:rPr>
            </w:pPr>
            <w:r>
              <w:rPr>
                <w:sz w:val="18"/>
              </w:rPr>
              <w:t>人文地理与城乡规划专业的教学</w:t>
            </w:r>
            <w:r>
              <w:rPr>
                <w:rFonts w:hint="eastAsia"/>
                <w:sz w:val="18"/>
              </w:rPr>
              <w:t>、</w:t>
            </w:r>
            <w:r>
              <w:rPr>
                <w:sz w:val="18"/>
              </w:rPr>
              <w:t>科研等</w:t>
            </w:r>
            <w:r>
              <w:rPr>
                <w:rFonts w:hint="eastAsia"/>
                <w:sz w:val="18"/>
              </w:rPr>
              <w:t>。</w:t>
            </w:r>
          </w:p>
        </w:tc>
        <w:tc>
          <w:tcPr>
            <w:tcW w:w="1701" w:type="dxa"/>
          </w:tcPr>
          <w:p w14:paraId="348DFA7F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无</w:t>
            </w:r>
          </w:p>
        </w:tc>
      </w:tr>
      <w:tr w14:paraId="0DC1A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05" w:type="dxa"/>
            <w:vAlign w:val="center"/>
          </w:tcPr>
          <w:p w14:paraId="0ADCEEC5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58C0A740">
            <w:pPr>
              <w:rPr>
                <w:sz w:val="18"/>
              </w:rPr>
            </w:pPr>
          </w:p>
        </w:tc>
        <w:tc>
          <w:tcPr>
            <w:tcW w:w="2410" w:type="dxa"/>
          </w:tcPr>
          <w:p w14:paraId="71DD181D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49F316E2">
            <w:pPr>
              <w:rPr>
                <w:sz w:val="18"/>
              </w:rPr>
            </w:pPr>
          </w:p>
        </w:tc>
      </w:tr>
      <w:tr w14:paraId="65660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405" w:type="dxa"/>
            <w:vAlign w:val="center"/>
          </w:tcPr>
          <w:p w14:paraId="599C05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517F51CF">
            <w:pPr>
              <w:rPr>
                <w:sz w:val="18"/>
              </w:rPr>
            </w:pPr>
          </w:p>
        </w:tc>
        <w:tc>
          <w:tcPr>
            <w:tcW w:w="2410" w:type="dxa"/>
          </w:tcPr>
          <w:p w14:paraId="1C725076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688585AC">
            <w:pPr>
              <w:rPr>
                <w:sz w:val="18"/>
              </w:rPr>
            </w:pPr>
          </w:p>
        </w:tc>
      </w:tr>
      <w:tr w14:paraId="6064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05" w:type="dxa"/>
            <w:vAlign w:val="center"/>
          </w:tcPr>
          <w:p w14:paraId="16A503C3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538E0BA2">
            <w:pPr>
              <w:rPr>
                <w:sz w:val="18"/>
              </w:rPr>
            </w:pPr>
          </w:p>
        </w:tc>
        <w:tc>
          <w:tcPr>
            <w:tcW w:w="2410" w:type="dxa"/>
          </w:tcPr>
          <w:p w14:paraId="0B611DBF">
            <w:pPr>
              <w:rPr>
                <w:sz w:val="18"/>
              </w:rPr>
            </w:pPr>
          </w:p>
        </w:tc>
        <w:tc>
          <w:tcPr>
            <w:tcW w:w="1701" w:type="dxa"/>
          </w:tcPr>
          <w:p w14:paraId="27BEDE56">
            <w:pPr>
              <w:rPr>
                <w:sz w:val="18"/>
              </w:rPr>
            </w:pPr>
          </w:p>
        </w:tc>
      </w:tr>
    </w:tbl>
    <w:p w14:paraId="04F7FCCA"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5A777C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A9859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 w14:paraId="0E022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86C84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 w14:paraId="5397D5EC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3F61FDD">
            <w:pPr>
              <w:widowControl/>
              <w:ind w:firstLine="420" w:firstLineChars="2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马东来</w:t>
            </w:r>
            <w:r>
              <w:rPr>
                <w:rFonts w:ascii="宋体" w:hAnsi="宋体" w:cs="Arial"/>
                <w:kern w:val="0"/>
                <w:szCs w:val="21"/>
              </w:rPr>
              <w:t>同志</w:t>
            </w:r>
            <w:r>
              <w:rPr>
                <w:rFonts w:hint="eastAsia" w:ascii="宋体" w:hAnsi="宋体" w:cs="Arial"/>
                <w:kern w:val="0"/>
                <w:szCs w:val="21"/>
              </w:rPr>
              <w:t>自任现职以来，忠于本职工作，热爱教育事业，具有较高的师德修养。该同志责任心强，无论是做教学工作还是德育工作，他都尽心尽力，任劳任怨，不计较个人得失。该同志在工作中不断注重自身的政治素养和道德品质的提高，把全身心的精力都倾注在教育事业中，是一位品德高尚、业务精湛的好教师。</w:t>
            </w:r>
          </w:p>
          <w:p w14:paraId="5B7046E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bookmarkStart w:id="1" w:name="_GoBack"/>
            <w:bookmarkEnd w:id="1"/>
          </w:p>
          <w:p w14:paraId="7D5CB5A6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68B1A82C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</w:p>
          <w:p w14:paraId="028D9E64">
            <w:pPr>
              <w:ind w:firstLine="1050" w:firstLineChars="500"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33C5AD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380D53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(高级职称至少填五年）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07F6EAE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2020-202</w:t>
            </w:r>
            <w:r>
              <w:rPr>
                <w:rFonts w:ascii="宋体" w:hAnsi="宋体" w:cs="Arial"/>
                <w:kern w:val="0"/>
                <w:szCs w:val="21"/>
              </w:rPr>
              <w:t>3</w:t>
            </w:r>
            <w:r>
              <w:rPr>
                <w:rFonts w:hint="eastAsia" w:ascii="宋体" w:hAnsi="宋体" w:cs="Arial"/>
                <w:kern w:val="0"/>
                <w:szCs w:val="21"/>
              </w:rPr>
              <w:t>，考核结果均为</w:t>
            </w:r>
            <w:r>
              <w:rPr>
                <w:rFonts w:ascii="宋体" w:hAnsi="宋体" w:cs="Arial"/>
                <w:kern w:val="0"/>
                <w:szCs w:val="21"/>
              </w:rPr>
              <w:t>合格</w:t>
            </w:r>
          </w:p>
        </w:tc>
      </w:tr>
      <w:tr w14:paraId="77206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197381F">
            <w:pPr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近三年师德考核结论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150E2FA">
            <w:pPr>
              <w:jc w:val="left"/>
              <w:rPr>
                <w:rFonts w:hint="eastAsia" w:cs="Arial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2021，合格；</w:t>
            </w:r>
            <w:r>
              <w:rPr>
                <w:rFonts w:ascii="宋体" w:hAnsi="宋体" w:cs="Arial"/>
                <w:kern w:val="0"/>
                <w:szCs w:val="21"/>
              </w:rPr>
              <w:t>2022</w:t>
            </w:r>
            <w:r>
              <w:rPr>
                <w:rFonts w:hint="eastAsia" w:ascii="宋体" w:hAnsi="宋体" w:cs="Arial"/>
                <w:kern w:val="0"/>
                <w:szCs w:val="21"/>
              </w:rPr>
              <w:t>，优秀；2</w:t>
            </w:r>
            <w:r>
              <w:rPr>
                <w:rFonts w:ascii="宋体" w:hAnsi="宋体" w:cs="Arial"/>
                <w:kern w:val="0"/>
                <w:szCs w:val="21"/>
              </w:rPr>
              <w:t>023</w:t>
            </w:r>
            <w:r>
              <w:rPr>
                <w:rFonts w:hint="eastAsia" w:ascii="宋体" w:hAnsi="宋体" w:cs="Arial"/>
                <w:kern w:val="0"/>
                <w:szCs w:val="21"/>
              </w:rPr>
              <w:t>年，合格</w:t>
            </w:r>
          </w:p>
        </w:tc>
      </w:tr>
      <w:tr w14:paraId="53117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218C206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AD8325F">
            <w:pPr>
              <w:jc w:val="left"/>
              <w:rPr>
                <w:rFonts w:cs="Arial" w:asciiTheme="minorEastAsia" w:hAnsiTheme="minorEastAsia"/>
                <w:kern w:val="0"/>
                <w:szCs w:val="21"/>
              </w:rPr>
            </w:pPr>
          </w:p>
        </w:tc>
      </w:tr>
      <w:tr w14:paraId="3DCCAF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1C9AF3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15103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sym w:font="Wingdings" w:char="F0FE"/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3DE025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kern w:val="0"/>
                <w:szCs w:val="21"/>
              </w:rPr>
              <w:t>因                          延迟     年。</w:t>
            </w:r>
          </w:p>
        </w:tc>
      </w:tr>
      <w:tr w14:paraId="346CB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6932FA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3472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kern w:val="0"/>
                <w:szCs w:val="21"/>
              </w:rPr>
              <w:t>020</w:t>
            </w:r>
            <w:r>
              <w:rPr>
                <w:rFonts w:hint="eastAsia" w:ascii="宋体" w:hAnsi="宋体" w:cs="Arial"/>
                <w:kern w:val="0"/>
                <w:szCs w:val="21"/>
              </w:rPr>
              <w:t>年9月-</w:t>
            </w:r>
            <w:r>
              <w:rPr>
                <w:rFonts w:ascii="宋体" w:hAnsi="宋体" w:cs="Arial"/>
                <w:kern w:val="0"/>
                <w:szCs w:val="21"/>
              </w:rPr>
              <w:t>2021</w:t>
            </w:r>
            <w:r>
              <w:rPr>
                <w:rFonts w:hint="eastAsia" w:ascii="宋体" w:hAnsi="宋体" w:cs="Arial"/>
                <w:kern w:val="0"/>
                <w:szCs w:val="21"/>
              </w:rPr>
              <w:t>年7月，担任2</w:t>
            </w:r>
            <w:r>
              <w:rPr>
                <w:rFonts w:ascii="宋体" w:hAnsi="宋体" w:cs="Arial"/>
                <w:kern w:val="0"/>
                <w:szCs w:val="21"/>
              </w:rPr>
              <w:t>019</w:t>
            </w:r>
            <w:r>
              <w:rPr>
                <w:rFonts w:hint="eastAsia" w:ascii="宋体" w:hAnsi="宋体" w:cs="Arial"/>
                <w:kern w:val="0"/>
                <w:szCs w:val="21"/>
              </w:rPr>
              <w:t>级人文地理学班班主任；</w:t>
            </w:r>
          </w:p>
          <w:p w14:paraId="0ED5A02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kern w:val="0"/>
                <w:szCs w:val="21"/>
              </w:rPr>
              <w:t>022</w:t>
            </w:r>
            <w:r>
              <w:rPr>
                <w:rFonts w:hint="eastAsia" w:ascii="宋体" w:hAnsi="宋体" w:cs="Arial"/>
                <w:kern w:val="0"/>
                <w:szCs w:val="21"/>
              </w:rPr>
              <w:t>年9月-2</w:t>
            </w:r>
            <w:r>
              <w:rPr>
                <w:rFonts w:ascii="宋体" w:hAnsi="宋体" w:cs="Arial"/>
                <w:kern w:val="0"/>
                <w:szCs w:val="21"/>
              </w:rPr>
              <w:t>023</w:t>
            </w:r>
            <w:r>
              <w:rPr>
                <w:rFonts w:hint="eastAsia" w:ascii="宋体" w:hAnsi="宋体" w:cs="Arial"/>
                <w:kern w:val="0"/>
                <w:szCs w:val="21"/>
              </w:rPr>
              <w:t>年1</w:t>
            </w:r>
            <w:r>
              <w:rPr>
                <w:rFonts w:ascii="宋体" w:hAnsi="宋体" w:cs="Arial"/>
                <w:kern w:val="0"/>
                <w:szCs w:val="21"/>
              </w:rPr>
              <w:t>2</w:t>
            </w:r>
            <w:r>
              <w:rPr>
                <w:rFonts w:hint="eastAsia" w:ascii="宋体" w:hAnsi="宋体" w:cs="Arial"/>
                <w:kern w:val="0"/>
                <w:szCs w:val="21"/>
              </w:rPr>
              <w:t>月，担任2</w:t>
            </w:r>
            <w:r>
              <w:rPr>
                <w:rFonts w:ascii="宋体" w:hAnsi="宋体" w:cs="Arial"/>
                <w:kern w:val="0"/>
                <w:szCs w:val="21"/>
              </w:rPr>
              <w:t>022</w:t>
            </w:r>
            <w:r>
              <w:rPr>
                <w:rFonts w:hint="eastAsia" w:ascii="宋体" w:hAnsi="宋体" w:cs="Arial"/>
                <w:kern w:val="0"/>
                <w:szCs w:val="21"/>
              </w:rPr>
              <w:t>级人文地理与城乡规划（原地化生3班）班主任</w:t>
            </w:r>
          </w:p>
        </w:tc>
      </w:tr>
    </w:tbl>
    <w:p w14:paraId="49A151C4">
      <w:pPr>
        <w:pageBreakBefore/>
      </w:pPr>
    </w:p>
    <w:tbl>
      <w:tblPr>
        <w:tblStyle w:val="5"/>
        <w:tblW w:w="1275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1984"/>
        <w:gridCol w:w="1956"/>
        <w:gridCol w:w="765"/>
        <w:gridCol w:w="766"/>
        <w:gridCol w:w="879"/>
        <w:gridCol w:w="850"/>
        <w:gridCol w:w="568"/>
        <w:gridCol w:w="2977"/>
      </w:tblGrid>
      <w:tr w14:paraId="180866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41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CAB82D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任现职以来的教学业绩情况</w:t>
            </w:r>
          </w:p>
        </w:tc>
      </w:tr>
      <w:tr w14:paraId="6D1E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151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4C240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教学方面条件</w:t>
            </w:r>
          </w:p>
        </w:tc>
        <w:tc>
          <w:tcPr>
            <w:tcW w:w="776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0FE2E3"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fldChar w:fldCharType="begin"/>
            </w:r>
            <w:r>
              <w:rPr>
                <w:rFonts w:hint="eastAsia" w:ascii="仿宋_GB2312" w:eastAsia="仿宋_GB2312"/>
                <w:szCs w:val="21"/>
              </w:rPr>
              <w:instrText xml:space="preserve"> = 1 \* GB3 </w:instrText>
            </w:r>
            <w:r>
              <w:rPr>
                <w:rFonts w:hint="eastAsia" w:ascii="仿宋_GB2312" w:eastAsia="仿宋_GB2312"/>
                <w:szCs w:val="21"/>
              </w:rPr>
              <w:fldChar w:fldCharType="separate"/>
            </w:r>
            <w:r>
              <w:rPr>
                <w:rFonts w:hint="eastAsia" w:ascii="仿宋_GB2312" w:eastAsia="仿宋_GB2312"/>
                <w:szCs w:val="21"/>
              </w:rPr>
              <w:t>①</w:t>
            </w:r>
            <w:r>
              <w:rPr>
                <w:rFonts w:hint="eastAsia" w:ascii="仿宋_GB2312" w:eastAsia="仿宋_GB2312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Cs w:val="21"/>
              </w:rPr>
              <w:t>任现职以来，承担课堂教学工作量共计</w:t>
            </w:r>
            <w:r>
              <w:rPr>
                <w:rFonts w:ascii="仿宋_GB2312" w:eastAsia="仿宋_GB2312"/>
                <w:szCs w:val="21"/>
                <w:u w:val="single"/>
              </w:rPr>
              <w:t>752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/>
                <w:szCs w:val="21"/>
                <w:u w:val="single"/>
              </w:rPr>
              <w:t>215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学时，其中本科生课堂教学工作量共计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/>
                <w:szCs w:val="21"/>
                <w:u w:val="single"/>
              </w:rPr>
              <w:t>564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/>
                <w:szCs w:val="21"/>
                <w:u w:val="single"/>
              </w:rPr>
              <w:t>161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学时，其中实践类共计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/>
                <w:szCs w:val="21"/>
                <w:u w:val="single"/>
              </w:rPr>
              <w:t>188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学时，年均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/>
                <w:szCs w:val="21"/>
                <w:u w:val="single"/>
              </w:rPr>
              <w:t>54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学时。</w:t>
            </w:r>
          </w:p>
          <w:p w14:paraId="6D7FE1F9">
            <w:pPr>
              <w:spacing w:line="300" w:lineRule="exact"/>
              <w:jc w:val="left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t>②</w:t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="仿宋_GB2312" w:hAnsi="宋体" w:eastAsia="仿宋_GB2312" w:cs="Arial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_GB2312" w:hAnsi="宋体" w:eastAsia="仿宋_GB2312" w:cs="Arial"/>
                <w:kern w:val="0"/>
                <w:szCs w:val="21"/>
                <w:u w:val="single"/>
              </w:rPr>
              <w:t>100</w:t>
            </w:r>
            <w:r>
              <w:rPr>
                <w:rFonts w:hint="eastAsia" w:ascii="仿宋_GB2312" w:hAnsi="宋体" w:eastAsia="仿宋_GB2312" w:cs="Arial"/>
                <w:kern w:val="0"/>
                <w:szCs w:val="21"/>
                <w:u w:val="single"/>
              </w:rPr>
              <w:t xml:space="preserve"> % </w:t>
            </w:r>
            <w:r>
              <w:rPr>
                <w:rFonts w:hint="eastAsia" w:ascii="仿宋_GB2312" w:eastAsia="仿宋_GB2312"/>
                <w:szCs w:val="21"/>
              </w:rPr>
              <w:t>。</w:t>
            </w:r>
          </w:p>
          <w:p w14:paraId="5E0D008C">
            <w:pPr>
              <w:spacing w:line="300" w:lineRule="exact"/>
              <w:jc w:val="left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t>③</w:t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end"/>
            </w:r>
            <w:r>
              <w:rPr>
                <w:rFonts w:hint="eastAsia" w:ascii="仿宋_GB2312" w:eastAsia="仿宋_GB2312"/>
                <w:szCs w:val="21"/>
              </w:rPr>
              <w:t>本次晋升专业技术资格的课程评估成绩为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A </w:t>
            </w:r>
            <w:r>
              <w:rPr>
                <w:rFonts w:hint="eastAsia" w:ascii="仿宋_GB2312" w:eastAsia="仿宋_GB2312"/>
                <w:szCs w:val="21"/>
              </w:rPr>
              <w:t>等级。</w:t>
            </w:r>
          </w:p>
          <w:p w14:paraId="33DAD4B3">
            <w:pPr>
              <w:spacing w:line="300" w:lineRule="exact"/>
              <w:jc w:val="left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t>④</w:t>
            </w: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fldChar w:fldCharType="end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担任毕业实习和论文指导工作（ 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）届；或担任本科生创新创业活动（ 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）项；或担任本科生专业竞赛指导（ 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）项；或担任本科生开展寒暑假社会实践（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）项。</w:t>
            </w:r>
          </w:p>
        </w:tc>
      </w:tr>
      <w:tr w14:paraId="03283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34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3AB46B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任现职以来课程教学工作量业绩表（本科生）</w:t>
            </w:r>
          </w:p>
        </w:tc>
      </w:tr>
      <w:tr w14:paraId="42C05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563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72D9B5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0616BC9E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14EA4E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1A2CC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33D056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CC667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84647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00ECC4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 w14:paraId="13C69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3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FE1E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2020-2021（一）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CB56B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人文地理学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B13A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19级地化生类4班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DF80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244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B35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0B48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BEAA4F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9B08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3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7C8FE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2020-2021（二）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3E68B2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世界地理学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6503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18级地理科学班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FDBB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F85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399F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848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0E343E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AFDB8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3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EEDC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2020-2021（二）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245E72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本科生毕业论文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7FC60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  <w:r>
              <w:rPr>
                <w:rFonts w:ascii="仿宋_GB2312" w:eastAsia="仿宋_GB2312"/>
                <w:szCs w:val="21"/>
              </w:rPr>
              <w:t>7</w:t>
            </w:r>
            <w:r>
              <w:rPr>
                <w:rFonts w:hint="eastAsia" w:ascii="仿宋_GB2312" w:eastAsia="仿宋_GB2312"/>
                <w:szCs w:val="21"/>
              </w:rPr>
              <w:t>级人文地理与城乡规划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9DB3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BE63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B6A8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3814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942993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B4ADA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3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D8EA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2021-2022（一）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7762C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人文地理学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47322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20级地化生类4班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1C43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0EB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5EF4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2F5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CAE1F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4BA59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3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FF0D2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2021-2022（一）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E67C4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世界地理学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AC7C0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19级地理科学班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DD25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A1E6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E33D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846D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9E3016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ADB1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3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1B2B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021-2022</w:t>
            </w:r>
            <w:r>
              <w:rPr>
                <w:rFonts w:hint="eastAsia" w:ascii="仿宋_GB2312" w:eastAsia="仿宋_GB2312"/>
                <w:szCs w:val="21"/>
              </w:rPr>
              <w:t>（二）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491DC7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普通地理学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38DBB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1</w:t>
            </w:r>
            <w:r>
              <w:rPr>
                <w:rFonts w:hint="eastAsia" w:ascii="仿宋_GB2312" w:eastAsia="仿宋_GB2312"/>
                <w:szCs w:val="21"/>
              </w:rPr>
              <w:t>级地化生2、3、</w:t>
            </w:r>
            <w:r>
              <w:rPr>
                <w:rFonts w:ascii="仿宋_GB2312" w:eastAsia="仿宋_GB2312"/>
                <w:szCs w:val="21"/>
              </w:rPr>
              <w:t>4</w:t>
            </w:r>
            <w:r>
              <w:rPr>
                <w:rFonts w:hint="eastAsia" w:ascii="仿宋_GB2312" w:eastAsia="仿宋_GB2312"/>
                <w:szCs w:val="21"/>
              </w:rPr>
              <w:t>、6、9班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12A3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60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DF77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B8ED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466B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75376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4C491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3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4A22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</w:t>
            </w:r>
            <w:r>
              <w:rPr>
                <w:rFonts w:ascii="仿宋_GB2312" w:eastAsia="仿宋_GB2312"/>
                <w:szCs w:val="21"/>
              </w:rPr>
              <w:t>1-</w:t>
            </w:r>
            <w:r>
              <w:rPr>
                <w:rFonts w:hint="eastAsia" w:ascii="仿宋_GB2312" w:eastAsia="仿宋_GB2312"/>
                <w:szCs w:val="21"/>
              </w:rPr>
              <w:t>202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（二）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7EC97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本科生毕业论文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43672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  <w:r>
              <w:rPr>
                <w:rFonts w:ascii="仿宋_GB2312" w:eastAsia="仿宋_GB2312"/>
                <w:szCs w:val="21"/>
              </w:rPr>
              <w:t>8</w:t>
            </w:r>
            <w:r>
              <w:rPr>
                <w:rFonts w:hint="eastAsia" w:ascii="仿宋_GB2312" w:eastAsia="仿宋_GB2312"/>
                <w:szCs w:val="21"/>
              </w:rPr>
              <w:t>级人文地理与城乡规划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9873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409C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7691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661E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D5D12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40FD7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3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E7F0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-202</w:t>
            </w:r>
            <w:r>
              <w:rPr>
                <w:rFonts w:ascii="仿宋_GB2312" w:eastAsia="仿宋_GB2312"/>
                <w:szCs w:val="21"/>
              </w:rPr>
              <w:t>3</w:t>
            </w:r>
            <w:r>
              <w:rPr>
                <w:rFonts w:hint="eastAsia" w:ascii="仿宋_GB2312" w:eastAsia="仿宋_GB2312"/>
                <w:szCs w:val="21"/>
              </w:rPr>
              <w:t>（一）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BC501D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学科专业导论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A4C31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1</w:t>
            </w:r>
            <w:r>
              <w:rPr>
                <w:rFonts w:hint="eastAsia" w:ascii="仿宋_GB2312" w:eastAsia="仿宋_GB2312"/>
                <w:szCs w:val="21"/>
              </w:rPr>
              <w:t>级地化生1-</w:t>
            </w:r>
            <w:r>
              <w:rPr>
                <w:rFonts w:ascii="仿宋_GB2312" w:eastAsia="仿宋_GB2312"/>
                <w:szCs w:val="21"/>
              </w:rPr>
              <w:t>14</w:t>
            </w:r>
            <w:r>
              <w:rPr>
                <w:rFonts w:hint="eastAsia" w:ascii="仿宋_GB2312" w:eastAsia="仿宋_GB2312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9BD9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BB9E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8920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546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3E24A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07F9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3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18612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-202</w:t>
            </w:r>
            <w:r>
              <w:rPr>
                <w:rFonts w:ascii="仿宋_GB2312" w:eastAsia="仿宋_GB2312"/>
                <w:szCs w:val="21"/>
              </w:rPr>
              <w:t>3</w:t>
            </w:r>
            <w:r>
              <w:rPr>
                <w:rFonts w:hint="eastAsia" w:ascii="仿宋_GB2312" w:eastAsia="仿宋_GB2312"/>
                <w:szCs w:val="21"/>
              </w:rPr>
              <w:t>（一）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E123D3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人文地理学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833D6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1级地化生</w:t>
            </w:r>
            <w:r>
              <w:rPr>
                <w:rFonts w:hint="eastAsia" w:ascii="仿宋_GB2312" w:eastAsia="仿宋_GB2312"/>
                <w:szCs w:val="21"/>
              </w:rPr>
              <w:t>4</w:t>
            </w:r>
            <w:r>
              <w:rPr>
                <w:rFonts w:ascii="仿宋_GB2312" w:eastAsia="仿宋_GB2312"/>
                <w:szCs w:val="21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97EF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  <w:r>
              <w:rPr>
                <w:rFonts w:ascii="仿宋_GB2312" w:eastAsia="仿宋_GB2312"/>
                <w:szCs w:val="21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7DA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4C4D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F91F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3F9D3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2E53D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3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15917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</w:t>
            </w:r>
            <w:r>
              <w:rPr>
                <w:rFonts w:ascii="仿宋_GB2312" w:eastAsia="仿宋_GB2312"/>
                <w:szCs w:val="21"/>
              </w:rPr>
              <w:t>2-2023</w:t>
            </w:r>
            <w:r>
              <w:rPr>
                <w:rFonts w:hint="eastAsia" w:ascii="仿宋_GB2312" w:eastAsia="仿宋_GB2312"/>
                <w:szCs w:val="21"/>
              </w:rPr>
              <w:t>（一）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BD3C03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世界地理学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1D760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</w:t>
            </w:r>
            <w:r>
              <w:rPr>
                <w:rFonts w:hint="eastAsia" w:ascii="仿宋_GB2312" w:eastAsia="仿宋_GB2312"/>
                <w:szCs w:val="21"/>
              </w:rPr>
              <w:t>级地理科学1班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025C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76F4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50B5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2432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06408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7F0A9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3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1F6D7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-202</w:t>
            </w:r>
            <w:r>
              <w:rPr>
                <w:rFonts w:ascii="仿宋_GB2312" w:eastAsia="仿宋_GB2312"/>
                <w:szCs w:val="21"/>
              </w:rPr>
              <w:t>3</w:t>
            </w:r>
            <w:r>
              <w:rPr>
                <w:rFonts w:hint="eastAsia" w:ascii="仿宋_GB2312" w:eastAsia="仿宋_GB2312"/>
                <w:szCs w:val="21"/>
              </w:rPr>
              <w:t>（一）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275067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普通地理学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43F09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级地化生</w:t>
            </w:r>
            <w:r>
              <w:rPr>
                <w:rFonts w:ascii="仿宋_GB2312" w:eastAsia="仿宋_GB2312"/>
                <w:szCs w:val="21"/>
              </w:rPr>
              <w:t>14</w:t>
            </w:r>
            <w:r>
              <w:rPr>
                <w:rFonts w:hint="eastAsia" w:ascii="仿宋_GB2312" w:eastAsia="仿宋_GB2312"/>
                <w:szCs w:val="21"/>
              </w:rPr>
              <w:t>、1</w:t>
            </w:r>
            <w:r>
              <w:rPr>
                <w:rFonts w:ascii="仿宋_GB2312" w:eastAsia="仿宋_GB2312"/>
                <w:szCs w:val="21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>、</w:t>
            </w:r>
            <w:r>
              <w:rPr>
                <w:rFonts w:ascii="仿宋_GB2312" w:eastAsia="仿宋_GB2312"/>
                <w:szCs w:val="21"/>
              </w:rPr>
              <w:t>1</w:t>
            </w:r>
            <w:r>
              <w:rPr>
                <w:rFonts w:hint="eastAsia" w:ascii="仿宋_GB2312" w:eastAsia="仿宋_GB2312"/>
                <w:szCs w:val="21"/>
              </w:rPr>
              <w:t>6班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2F7E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D95F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EE2E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4486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B3B95D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0184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3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A7ED0">
            <w:pPr>
              <w:widowControl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2022-2023（二）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10FD106">
            <w:pPr>
              <w:widowControl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普通地理学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29663">
            <w:pPr>
              <w:spacing w:line="24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22级地化生3、4、5、6、9、10班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0518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</w:t>
            </w:r>
            <w:r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52BD2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EE77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2815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B38E0E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5FF4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3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6679E">
            <w:pPr>
              <w:widowControl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</w:t>
            </w:r>
            <w:r>
              <w:rPr>
                <w:rFonts w:ascii="仿宋_GB2312" w:eastAsia="仿宋_GB2312"/>
                <w:szCs w:val="21"/>
              </w:rPr>
              <w:t>3</w:t>
            </w:r>
            <w:r>
              <w:rPr>
                <w:rFonts w:hint="eastAsia" w:ascii="仿宋_GB2312" w:eastAsia="仿宋_GB2312"/>
                <w:szCs w:val="21"/>
              </w:rPr>
              <w:t>-202</w:t>
            </w:r>
            <w:r>
              <w:rPr>
                <w:rFonts w:ascii="仿宋_GB2312" w:eastAsia="仿宋_GB2312"/>
                <w:szCs w:val="21"/>
              </w:rPr>
              <w:t>4</w:t>
            </w:r>
            <w:r>
              <w:rPr>
                <w:rFonts w:hint="eastAsia" w:ascii="仿宋_GB2312" w:eastAsia="仿宋_GB2312"/>
                <w:szCs w:val="21"/>
              </w:rPr>
              <w:t>（一）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21F861">
            <w:pPr>
              <w:widowControl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世界地理学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2953A">
            <w:pPr>
              <w:spacing w:line="24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21地理科学1班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3B2C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  <w:r>
              <w:rPr>
                <w:rFonts w:ascii="仿宋_GB2312" w:eastAsia="仿宋_GB2312"/>
                <w:szCs w:val="21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F4F6C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699C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571C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4BCCD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BB557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3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FFB40">
            <w:pPr>
              <w:widowControl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</w:t>
            </w:r>
            <w:r>
              <w:rPr>
                <w:rFonts w:ascii="仿宋_GB2312" w:eastAsia="仿宋_GB2312"/>
                <w:szCs w:val="21"/>
              </w:rPr>
              <w:t>3</w:t>
            </w:r>
            <w:r>
              <w:rPr>
                <w:rFonts w:hint="eastAsia" w:ascii="仿宋_GB2312" w:eastAsia="仿宋_GB2312"/>
                <w:szCs w:val="21"/>
              </w:rPr>
              <w:t>-202</w:t>
            </w:r>
            <w:r>
              <w:rPr>
                <w:rFonts w:ascii="仿宋_GB2312" w:eastAsia="仿宋_GB2312"/>
                <w:szCs w:val="21"/>
              </w:rPr>
              <w:t>4</w:t>
            </w:r>
            <w:r>
              <w:rPr>
                <w:rFonts w:hint="eastAsia" w:ascii="仿宋_GB2312" w:eastAsia="仿宋_GB2312"/>
                <w:szCs w:val="21"/>
              </w:rPr>
              <w:t>（一）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F6C45B">
            <w:pPr>
              <w:widowControl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人文地理学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7A570">
            <w:pPr>
              <w:spacing w:line="240" w:lineRule="exact"/>
              <w:jc w:val="lef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22地化生4班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26D0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  <w:r>
              <w:rPr>
                <w:rFonts w:ascii="仿宋_GB2312" w:eastAsia="仿宋_GB2312"/>
                <w:szCs w:val="21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CF630">
            <w:pPr>
              <w:spacing w:line="240" w:lineRule="exact"/>
              <w:jc w:val="center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D711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78D0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29A53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B2229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F96EF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任现职以来课程教学工作量业绩表（研究生）</w:t>
            </w:r>
          </w:p>
        </w:tc>
        <w:tc>
          <w:tcPr>
            <w:tcW w:w="2977" w:type="dxa"/>
            <w:vAlign w:val="center"/>
          </w:tcPr>
          <w:p w14:paraId="6F151C94">
            <w:pPr>
              <w:widowControl/>
              <w:jc w:val="left"/>
            </w:pPr>
          </w:p>
        </w:tc>
      </w:tr>
      <w:tr w14:paraId="3DC546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563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A6DEE5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4C1BE5F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7B131C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CF957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A56E23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7F1D3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9195F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5533C2C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 w14:paraId="0CE976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465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146E5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BA99B4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6D5B3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104E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4DED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5B34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C589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4FFEA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4A55F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465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DB08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EA839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6E93C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E712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87EA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076A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4F3A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33573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3C507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4D83C6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任现职以来实践类教学工作量业绩表</w:t>
            </w:r>
          </w:p>
        </w:tc>
      </w:tr>
      <w:tr w14:paraId="0C20A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465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7683A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2647D2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E19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372FF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F8425">
            <w:pPr>
              <w:widowControl/>
              <w:spacing w:line="240" w:lineRule="exact"/>
              <w:jc w:val="center"/>
              <w:rPr>
                <w:rFonts w:ascii="仿宋_GB2312" w:hAnsi="宋体" w:eastAsia="仿宋_GB2312" w:cs="Arial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D3B4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9248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0FC5A4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 w14:paraId="690E87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465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55A8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2020-2021（一）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E9EFC6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综合地理实习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5016F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2017级地理科学班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4E44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55EC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248A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AA76E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E36029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FE48F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465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DC850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2020-2021（二）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EAA29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本科生毕业实习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B781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  <w:r>
              <w:rPr>
                <w:rFonts w:ascii="仿宋_GB2312" w:eastAsia="仿宋_GB2312"/>
                <w:szCs w:val="21"/>
              </w:rPr>
              <w:t>7</w:t>
            </w:r>
            <w:r>
              <w:rPr>
                <w:rFonts w:hint="eastAsia" w:ascii="仿宋_GB2312" w:eastAsia="仿宋_GB2312"/>
                <w:szCs w:val="21"/>
              </w:rPr>
              <w:t>级人文地理与城乡规划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B7F1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6B8A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75DF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C076B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B5936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E97AB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465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F7434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2021-2022（二）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F9EC7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城市规划综合实习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1A1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2019级人文地理与城乡规划班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D848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  <w:r>
              <w:rPr>
                <w:rFonts w:ascii="仿宋_GB2312" w:eastAsia="仿宋_GB2312"/>
                <w:szCs w:val="21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2C70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B0F8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02ED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AF11AA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4C78B1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465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BAB4B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2021-2022（二）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571F9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创新创业项目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46277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hint="eastAsia" w:ascii="仿宋_GB2312" w:eastAsia="仿宋_GB2312"/>
                <w:szCs w:val="21"/>
              </w:rPr>
              <w:t>级地理信息科学学生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22AF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688B2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6FC23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3C500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E9554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8718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465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56EEF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</w:t>
            </w:r>
            <w:r>
              <w:rPr>
                <w:rFonts w:ascii="仿宋_GB2312" w:eastAsia="仿宋_GB2312"/>
                <w:szCs w:val="21"/>
              </w:rPr>
              <w:t>1</w:t>
            </w:r>
            <w:r>
              <w:rPr>
                <w:rFonts w:hint="eastAsia" w:ascii="仿宋_GB2312" w:eastAsia="仿宋_GB2312"/>
                <w:szCs w:val="21"/>
              </w:rPr>
              <w:t>-202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（二）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5DA0F7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本科生毕业实习</w:t>
            </w: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4EA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  <w:r>
              <w:rPr>
                <w:rFonts w:ascii="仿宋_GB2312" w:eastAsia="仿宋_GB2312"/>
                <w:szCs w:val="21"/>
              </w:rPr>
              <w:t>8</w:t>
            </w:r>
            <w:r>
              <w:rPr>
                <w:rFonts w:hint="eastAsia" w:ascii="仿宋_GB2312" w:eastAsia="仿宋_GB2312"/>
                <w:szCs w:val="21"/>
              </w:rPr>
              <w:t>级人文地理与城乡规划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4DBE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56FB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C3CF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B960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26D97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59B6B9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465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376D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9136E33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76EAB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D95A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2E0FD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E2207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C3165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EFDB24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7740A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465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FE64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指导学生实习、论文、实践情况</w:t>
            </w:r>
          </w:p>
        </w:tc>
      </w:tr>
      <w:tr w14:paraId="0D7235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977" w:type="dxa"/>
          <w:trHeight w:val="1474" w:hRule="atLeast"/>
        </w:trPr>
        <w:tc>
          <w:tcPr>
            <w:tcW w:w="9782" w:type="dxa"/>
            <w:gridSpan w:val="8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C701F5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2020-2021（二）</w:t>
            </w:r>
            <w:r>
              <w:rPr>
                <w:rFonts w:hint="eastAsia" w:ascii="仿宋_GB2312" w:eastAsia="仿宋_GB2312"/>
                <w:szCs w:val="21"/>
              </w:rPr>
              <w:tab/>
            </w:r>
            <w:r>
              <w:rPr>
                <w:rFonts w:hint="eastAsia" w:ascii="仿宋_GB2312" w:eastAsia="仿宋_GB2312"/>
                <w:szCs w:val="21"/>
              </w:rPr>
              <w:t xml:space="preserve">毕业实习 2017级人文地理与城乡规划班（39人）；指导6人， </w:t>
            </w:r>
            <w:r>
              <w:rPr>
                <w:rFonts w:ascii="仿宋_GB2312" w:eastAsia="仿宋_GB2312"/>
                <w:szCs w:val="21"/>
              </w:rPr>
              <w:t>36</w:t>
            </w:r>
            <w:r>
              <w:rPr>
                <w:rFonts w:hint="eastAsia" w:ascii="仿宋_GB2312" w:eastAsia="仿宋_GB2312"/>
                <w:szCs w:val="21"/>
              </w:rPr>
              <w:t>学时。</w:t>
            </w:r>
          </w:p>
          <w:p w14:paraId="72A2F303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2020-2021（二）</w:t>
            </w:r>
            <w:r>
              <w:rPr>
                <w:rFonts w:hint="eastAsia" w:ascii="仿宋_GB2312" w:eastAsia="仿宋_GB2312"/>
                <w:szCs w:val="21"/>
              </w:rPr>
              <w:tab/>
            </w:r>
            <w:r>
              <w:rPr>
                <w:rFonts w:hint="eastAsia" w:ascii="仿宋_GB2312" w:eastAsia="仿宋_GB2312"/>
                <w:szCs w:val="21"/>
              </w:rPr>
              <w:t xml:space="preserve">毕业论文 2017级人文地理与城乡规划班（39人）；指导6人， </w:t>
            </w:r>
            <w:r>
              <w:rPr>
                <w:rFonts w:ascii="仿宋_GB2312" w:eastAsia="仿宋_GB2312"/>
                <w:szCs w:val="21"/>
              </w:rPr>
              <w:t>36</w:t>
            </w:r>
            <w:r>
              <w:rPr>
                <w:rFonts w:hint="eastAsia" w:ascii="仿宋_GB2312" w:eastAsia="仿宋_GB2312"/>
                <w:szCs w:val="21"/>
              </w:rPr>
              <w:t>学时。</w:t>
            </w:r>
          </w:p>
          <w:p w14:paraId="69C91EC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</w:t>
            </w:r>
            <w:r>
              <w:rPr>
                <w:rFonts w:ascii="仿宋_GB2312" w:eastAsia="仿宋_GB2312"/>
                <w:szCs w:val="21"/>
              </w:rPr>
              <w:t>1</w:t>
            </w:r>
            <w:r>
              <w:rPr>
                <w:rFonts w:hint="eastAsia" w:ascii="仿宋_GB2312" w:eastAsia="仿宋_GB2312"/>
                <w:szCs w:val="21"/>
              </w:rPr>
              <w:t>-202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（二）</w:t>
            </w:r>
            <w:r>
              <w:rPr>
                <w:rFonts w:hint="eastAsia" w:ascii="仿宋_GB2312" w:eastAsia="仿宋_GB2312"/>
                <w:szCs w:val="21"/>
              </w:rPr>
              <w:tab/>
            </w:r>
            <w:r>
              <w:rPr>
                <w:rFonts w:hint="eastAsia" w:ascii="仿宋_GB2312" w:eastAsia="仿宋_GB2312"/>
                <w:szCs w:val="21"/>
              </w:rPr>
              <w:t>毕业实习 201</w:t>
            </w:r>
            <w:r>
              <w:rPr>
                <w:rFonts w:ascii="仿宋_GB2312" w:eastAsia="仿宋_GB2312"/>
                <w:szCs w:val="21"/>
              </w:rPr>
              <w:t>8</w:t>
            </w:r>
            <w:r>
              <w:rPr>
                <w:rFonts w:hint="eastAsia" w:ascii="仿宋_GB2312" w:eastAsia="仿宋_GB2312"/>
                <w:szCs w:val="21"/>
              </w:rPr>
              <w:t>级人文地理与城乡规划班（</w:t>
            </w:r>
            <w:r>
              <w:rPr>
                <w:rFonts w:ascii="仿宋_GB2312" w:eastAsia="仿宋_GB2312"/>
                <w:szCs w:val="21"/>
              </w:rPr>
              <w:t>24</w:t>
            </w:r>
            <w:r>
              <w:rPr>
                <w:rFonts w:hint="eastAsia" w:ascii="仿宋_GB2312" w:eastAsia="仿宋_GB2312"/>
                <w:szCs w:val="21"/>
              </w:rPr>
              <w:t>人）；指导</w:t>
            </w:r>
            <w:r>
              <w:rPr>
                <w:rFonts w:ascii="仿宋_GB2312" w:eastAsia="仿宋_GB2312"/>
                <w:szCs w:val="21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 xml:space="preserve">人， </w:t>
            </w:r>
            <w:r>
              <w:rPr>
                <w:rFonts w:ascii="仿宋_GB2312" w:eastAsia="仿宋_GB2312"/>
                <w:szCs w:val="21"/>
              </w:rPr>
              <w:t>30</w:t>
            </w:r>
            <w:r>
              <w:rPr>
                <w:rFonts w:hint="eastAsia" w:ascii="仿宋_GB2312" w:eastAsia="仿宋_GB2312"/>
                <w:szCs w:val="21"/>
              </w:rPr>
              <w:t>学时。</w:t>
            </w:r>
          </w:p>
          <w:p w14:paraId="63ADBA43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</w:t>
            </w:r>
            <w:r>
              <w:rPr>
                <w:rFonts w:ascii="仿宋_GB2312" w:eastAsia="仿宋_GB2312"/>
                <w:szCs w:val="21"/>
              </w:rPr>
              <w:t>1</w:t>
            </w:r>
            <w:r>
              <w:rPr>
                <w:rFonts w:hint="eastAsia" w:ascii="仿宋_GB2312" w:eastAsia="仿宋_GB2312"/>
                <w:szCs w:val="21"/>
              </w:rPr>
              <w:t>-202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（二）</w:t>
            </w:r>
            <w:r>
              <w:rPr>
                <w:rFonts w:hint="eastAsia" w:ascii="仿宋_GB2312" w:eastAsia="仿宋_GB2312"/>
                <w:szCs w:val="21"/>
              </w:rPr>
              <w:tab/>
            </w:r>
            <w:r>
              <w:rPr>
                <w:rFonts w:hint="eastAsia" w:ascii="仿宋_GB2312" w:eastAsia="仿宋_GB2312"/>
                <w:szCs w:val="21"/>
              </w:rPr>
              <w:t>毕业论文 201</w:t>
            </w:r>
            <w:r>
              <w:rPr>
                <w:rFonts w:ascii="仿宋_GB2312" w:eastAsia="仿宋_GB2312"/>
                <w:szCs w:val="21"/>
              </w:rPr>
              <w:t>8</w:t>
            </w:r>
            <w:r>
              <w:rPr>
                <w:rFonts w:hint="eastAsia" w:ascii="仿宋_GB2312" w:eastAsia="仿宋_GB2312"/>
                <w:szCs w:val="21"/>
              </w:rPr>
              <w:t>级人文地理与城乡规划班（</w:t>
            </w:r>
            <w:r>
              <w:rPr>
                <w:rFonts w:ascii="仿宋_GB2312" w:eastAsia="仿宋_GB2312"/>
                <w:szCs w:val="21"/>
              </w:rPr>
              <w:t>24</w:t>
            </w:r>
            <w:r>
              <w:rPr>
                <w:rFonts w:hint="eastAsia" w:ascii="仿宋_GB2312" w:eastAsia="仿宋_GB2312"/>
                <w:szCs w:val="21"/>
              </w:rPr>
              <w:t>人）；指导</w:t>
            </w:r>
            <w:r>
              <w:rPr>
                <w:rFonts w:ascii="仿宋_GB2312" w:eastAsia="仿宋_GB2312"/>
                <w:szCs w:val="21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 xml:space="preserve">人， </w:t>
            </w:r>
            <w:r>
              <w:rPr>
                <w:rFonts w:ascii="仿宋_GB2312" w:eastAsia="仿宋_GB2312"/>
                <w:szCs w:val="21"/>
              </w:rPr>
              <w:t>30</w:t>
            </w:r>
            <w:r>
              <w:rPr>
                <w:rFonts w:hint="eastAsia" w:ascii="仿宋_GB2312" w:eastAsia="仿宋_GB2312"/>
                <w:szCs w:val="21"/>
              </w:rPr>
              <w:t>学时。</w:t>
            </w:r>
          </w:p>
          <w:p w14:paraId="00F027E9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02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-202</w:t>
            </w:r>
            <w:r>
              <w:rPr>
                <w:rFonts w:ascii="仿宋_GB2312" w:eastAsia="仿宋_GB2312"/>
                <w:szCs w:val="21"/>
              </w:rPr>
              <w:t>3</w:t>
            </w:r>
            <w:r>
              <w:rPr>
                <w:rFonts w:hint="eastAsia" w:ascii="仿宋_GB2312" w:eastAsia="仿宋_GB2312"/>
                <w:szCs w:val="21"/>
              </w:rPr>
              <w:t>（二）</w:t>
            </w:r>
            <w:r>
              <w:rPr>
                <w:rFonts w:hint="eastAsia" w:ascii="仿宋_GB2312" w:eastAsia="仿宋_GB2312"/>
                <w:szCs w:val="21"/>
              </w:rPr>
              <w:tab/>
            </w:r>
            <w:r>
              <w:rPr>
                <w:rFonts w:hint="eastAsia" w:ascii="仿宋_GB2312" w:eastAsia="仿宋_GB2312"/>
                <w:szCs w:val="21"/>
              </w:rPr>
              <w:t>毕业实习 201</w:t>
            </w:r>
            <w:r>
              <w:rPr>
                <w:rFonts w:ascii="仿宋_GB2312" w:eastAsia="仿宋_GB2312"/>
                <w:szCs w:val="21"/>
              </w:rPr>
              <w:t>9</w:t>
            </w:r>
            <w:r>
              <w:rPr>
                <w:rFonts w:hint="eastAsia" w:ascii="仿宋_GB2312" w:eastAsia="仿宋_GB2312"/>
                <w:szCs w:val="21"/>
              </w:rPr>
              <w:t>级人文地理与城乡规划班（</w:t>
            </w:r>
            <w:r>
              <w:rPr>
                <w:rFonts w:ascii="仿宋_GB2312" w:eastAsia="仿宋_GB2312"/>
                <w:szCs w:val="21"/>
              </w:rPr>
              <w:t>29</w:t>
            </w:r>
            <w:r>
              <w:rPr>
                <w:rFonts w:hint="eastAsia" w:ascii="仿宋_GB2312" w:eastAsia="仿宋_GB2312"/>
                <w:szCs w:val="21"/>
              </w:rPr>
              <w:t>人）；指导</w:t>
            </w:r>
            <w:r>
              <w:rPr>
                <w:rFonts w:ascii="仿宋_GB2312" w:eastAsia="仿宋_GB2312"/>
                <w:szCs w:val="21"/>
              </w:rPr>
              <w:t>4</w:t>
            </w:r>
            <w:r>
              <w:rPr>
                <w:rFonts w:hint="eastAsia" w:ascii="仿宋_GB2312" w:eastAsia="仿宋_GB2312"/>
                <w:szCs w:val="21"/>
              </w:rPr>
              <w:t xml:space="preserve">人， </w:t>
            </w:r>
            <w:r>
              <w:rPr>
                <w:rFonts w:ascii="仿宋_GB2312" w:eastAsia="仿宋_GB2312"/>
                <w:szCs w:val="21"/>
              </w:rPr>
              <w:t>24</w:t>
            </w:r>
            <w:r>
              <w:rPr>
                <w:rFonts w:hint="eastAsia" w:ascii="仿宋_GB2312" w:eastAsia="仿宋_GB2312"/>
                <w:szCs w:val="21"/>
              </w:rPr>
              <w:t>学时。</w:t>
            </w:r>
          </w:p>
          <w:p w14:paraId="734A356A">
            <w:pPr>
              <w:spacing w:line="24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</w:t>
            </w: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</w:rPr>
              <w:t>-202</w:t>
            </w:r>
            <w:r>
              <w:rPr>
                <w:rFonts w:ascii="仿宋_GB2312" w:eastAsia="仿宋_GB2312"/>
                <w:szCs w:val="21"/>
              </w:rPr>
              <w:t>3</w:t>
            </w:r>
            <w:r>
              <w:rPr>
                <w:rFonts w:hint="eastAsia" w:ascii="仿宋_GB2312" w:eastAsia="仿宋_GB2312"/>
                <w:szCs w:val="21"/>
              </w:rPr>
              <w:t xml:space="preserve">（二） </w:t>
            </w:r>
            <w:r>
              <w:rPr>
                <w:rFonts w:ascii="仿宋_GB2312"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zCs w:val="21"/>
              </w:rPr>
              <w:t>毕业论文 201</w:t>
            </w:r>
            <w:r>
              <w:rPr>
                <w:rFonts w:ascii="仿宋_GB2312" w:eastAsia="仿宋_GB2312"/>
                <w:szCs w:val="21"/>
              </w:rPr>
              <w:t>9</w:t>
            </w:r>
            <w:r>
              <w:rPr>
                <w:rFonts w:hint="eastAsia" w:ascii="仿宋_GB2312" w:eastAsia="仿宋_GB2312"/>
                <w:szCs w:val="21"/>
              </w:rPr>
              <w:t>级人文地理与城乡规划班（</w:t>
            </w:r>
            <w:r>
              <w:rPr>
                <w:rFonts w:ascii="仿宋_GB2312" w:eastAsia="仿宋_GB2312"/>
                <w:szCs w:val="21"/>
              </w:rPr>
              <w:t>29</w:t>
            </w:r>
            <w:r>
              <w:rPr>
                <w:rFonts w:hint="eastAsia" w:ascii="仿宋_GB2312" w:eastAsia="仿宋_GB2312"/>
                <w:szCs w:val="21"/>
              </w:rPr>
              <w:t>人）；指导</w:t>
            </w:r>
            <w:r>
              <w:rPr>
                <w:rFonts w:ascii="仿宋_GB2312" w:eastAsia="仿宋_GB2312"/>
                <w:szCs w:val="21"/>
              </w:rPr>
              <w:t>4</w:t>
            </w:r>
            <w:r>
              <w:rPr>
                <w:rFonts w:hint="eastAsia" w:ascii="仿宋_GB2312" w:eastAsia="仿宋_GB2312"/>
                <w:szCs w:val="21"/>
              </w:rPr>
              <w:t xml:space="preserve">人， </w:t>
            </w:r>
            <w:r>
              <w:rPr>
                <w:rFonts w:ascii="仿宋_GB2312" w:eastAsia="仿宋_GB2312"/>
                <w:szCs w:val="21"/>
              </w:rPr>
              <w:t>24</w:t>
            </w:r>
            <w:r>
              <w:rPr>
                <w:rFonts w:hint="eastAsia" w:ascii="仿宋_GB2312" w:eastAsia="仿宋_GB2312"/>
                <w:szCs w:val="21"/>
              </w:rPr>
              <w:t>学时。</w:t>
            </w:r>
          </w:p>
          <w:p w14:paraId="65306A7D">
            <w:pPr>
              <w:spacing w:line="24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021-2022</w:t>
            </w:r>
            <w:r>
              <w:rPr>
                <w:rFonts w:hint="eastAsia" w:ascii="仿宋_GB2312" w:eastAsia="仿宋_GB2312"/>
                <w:szCs w:val="21"/>
              </w:rPr>
              <w:t>（二）</w:t>
            </w:r>
            <w:r>
              <w:rPr>
                <w:rFonts w:hint="eastAsia" w:ascii="仿宋_GB2312" w:eastAsia="仿宋_GB2312"/>
                <w:szCs w:val="21"/>
              </w:rPr>
              <w:tab/>
            </w:r>
            <w:r>
              <w:rPr>
                <w:rFonts w:hint="eastAsia" w:ascii="仿宋_GB2312" w:eastAsia="仿宋_GB2312"/>
                <w:szCs w:val="21"/>
              </w:rPr>
              <w:t>指导2</w:t>
            </w: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hint="eastAsia" w:ascii="仿宋_GB2312" w:eastAsia="仿宋_GB2312"/>
                <w:szCs w:val="21"/>
              </w:rPr>
              <w:t>级本科生省级获批创新创业项目；2</w:t>
            </w:r>
            <w:r>
              <w:rPr>
                <w:rFonts w:ascii="仿宋_GB2312" w:eastAsia="仿宋_GB2312"/>
                <w:szCs w:val="21"/>
              </w:rPr>
              <w:t>4</w:t>
            </w:r>
            <w:r>
              <w:rPr>
                <w:rFonts w:hint="eastAsia" w:ascii="仿宋_GB2312" w:eastAsia="仿宋_GB2312"/>
                <w:szCs w:val="21"/>
              </w:rPr>
              <w:t>课时。</w:t>
            </w:r>
          </w:p>
        </w:tc>
      </w:tr>
    </w:tbl>
    <w:p w14:paraId="717C0FAC">
      <w:r>
        <w:br w:type="page"/>
      </w:r>
    </w:p>
    <w:tbl>
      <w:tblPr>
        <w:tblStyle w:val="5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34"/>
        <w:gridCol w:w="831"/>
        <w:gridCol w:w="31"/>
        <w:gridCol w:w="1320"/>
        <w:gridCol w:w="62"/>
        <w:gridCol w:w="598"/>
        <w:gridCol w:w="77"/>
        <w:gridCol w:w="664"/>
        <w:gridCol w:w="94"/>
        <w:gridCol w:w="647"/>
        <w:gridCol w:w="111"/>
        <w:gridCol w:w="67"/>
        <w:gridCol w:w="482"/>
        <w:gridCol w:w="126"/>
        <w:gridCol w:w="534"/>
        <w:gridCol w:w="141"/>
        <w:gridCol w:w="286"/>
        <w:gridCol w:w="151"/>
        <w:gridCol w:w="548"/>
        <w:gridCol w:w="167"/>
        <w:gridCol w:w="542"/>
        <w:gridCol w:w="183"/>
        <w:gridCol w:w="526"/>
        <w:gridCol w:w="199"/>
        <w:gridCol w:w="577"/>
        <w:gridCol w:w="217"/>
      </w:tblGrid>
      <w:tr w14:paraId="19C04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450" w:hRule="atLeast"/>
        </w:trPr>
        <w:tc>
          <w:tcPr>
            <w:tcW w:w="9580" w:type="dxa"/>
            <w:gridSpan w:val="2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F7229F4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高校教师职务任职资格评审教育教学能力评价计分汇总表2-1</w:t>
            </w:r>
          </w:p>
        </w:tc>
      </w:tr>
      <w:tr w14:paraId="1C26F5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FAACAE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367B5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5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26DC2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971D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0B6C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1865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BAB2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2F7B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56EC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7A76C0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20E1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4859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5D2E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85CF58"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不分等级</w:t>
            </w:r>
          </w:p>
          <w:p w14:paraId="65F830F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D7C7B0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7C36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14CB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90F0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3484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7B9F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7C148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945" w:hRule="atLeast"/>
        </w:trPr>
        <w:tc>
          <w:tcPr>
            <w:tcW w:w="61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10A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C8DF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03E9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D1B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E1558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9AA49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A8DD1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36A9F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2AD0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42ED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5FDB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443C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A113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21BA9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B74FE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8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80128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教学成果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5389D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DB5A1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1D020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20000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E3F95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E0A7E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968FC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16A1F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50E81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E5506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4ACF0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F5BF5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267A6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5F08A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8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B3BA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8BE80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5152A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DC78C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1164D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569F6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2E836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73841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9F74C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0750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73D6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A7AE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22B365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15C535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8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F6AD5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一流课程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64AFE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BE28A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2B98A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8BA81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BD46E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5550F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0F55F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62B15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3A15B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5F254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25156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0BFC03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47630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F38F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286C3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CD2F3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98F64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2D869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92406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BD839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6D047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519C0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AAA7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AFB8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0A23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5CCDC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E3077B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8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6E6E2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教学名师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853FA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E820A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39232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062E0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21092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69F17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62491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99BFE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64F47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042FE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ADCE3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2549C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E06044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8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F433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22F8B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7AB520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75B09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03EAC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533D1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5BA94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7996F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A0F52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9528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ECBF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3D04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78C58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29AE1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8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07865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教材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BA5C8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国家级(含马工程)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7B759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5BDD1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3D285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40CCB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2FB980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2FEF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FBD75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820D3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4299B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0F5F3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4366C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E4665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8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63CB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FC42C0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D9991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D359D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29FC9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CD3B1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61180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3BE9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3EFB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0FEA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7049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81B9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69C9FC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E8252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5A9F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B7864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“百佳”出版单位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A67E0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3D835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E3C42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E893B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787A6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FC727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C14B0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7292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3659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CF4D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3C9019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D57DA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</w:t>
            </w:r>
          </w:p>
        </w:tc>
        <w:tc>
          <w:tcPr>
            <w:tcW w:w="8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2D1A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71C6E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其他出版单位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E8D14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B17B9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DE3D4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E25B5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D7AE9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51AC5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4DB5D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5B4F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C935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C629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519687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F2460A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8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19D6C78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课堂教学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F57043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4AB7C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78636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8AE6D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C5F64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86FD6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B3536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94205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975B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1675C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B0396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06AC4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E1883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</w:t>
            </w:r>
          </w:p>
        </w:tc>
        <w:tc>
          <w:tcPr>
            <w:tcW w:w="8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489A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B92221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3386D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C85A1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36085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BEACA8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96927A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227CD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1C423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4DFF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1ECF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C837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00DCE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33E4C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DBDFA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教学研究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1F3F0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重大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C23FC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153A0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B5F6FF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5624C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ECDB0E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09244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C189D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D1D2F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977A7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410EA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2EC08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51391B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16</w:t>
            </w:r>
          </w:p>
        </w:tc>
        <w:tc>
          <w:tcPr>
            <w:tcW w:w="8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9D10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63E93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重点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F5EC7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7C9D9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B785D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95CED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2BCF4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BB250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88D97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B3BC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0950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1608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0C66A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BD2885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17</w:t>
            </w:r>
          </w:p>
        </w:tc>
        <w:tc>
          <w:tcPr>
            <w:tcW w:w="8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43CF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6338F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一般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8CBA1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CBC8E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E79A9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B21732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4CA8F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FBE6B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CF27D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92F4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6FF5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EC34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59BCD8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540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E7058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18</w:t>
            </w:r>
          </w:p>
        </w:tc>
        <w:tc>
          <w:tcPr>
            <w:tcW w:w="8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C9A3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45C97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4F842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8D611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D1E36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0CD33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0E8EE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8D5C8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22B53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F4F4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1557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9C8E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3ABAE9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C1E28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</w:t>
            </w:r>
          </w:p>
        </w:tc>
        <w:tc>
          <w:tcPr>
            <w:tcW w:w="8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51C1A80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教学作品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3188F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5FB43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913E9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1B829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46EDE1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4AC10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DC8EA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5A47D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83819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0E4576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8B72A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　</w:t>
            </w:r>
          </w:p>
        </w:tc>
      </w:tr>
      <w:tr w14:paraId="563211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A85BF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8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C817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60C78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D2FFC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AA38B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4DFD9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06B6D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A225C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90604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C9FF2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E249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F12F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6901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70CBFD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7" w:type="dxa"/>
          <w:trHeight w:val="285" w:hRule="atLeast"/>
        </w:trPr>
        <w:tc>
          <w:tcPr>
            <w:tcW w:w="6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DC0AF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21</w:t>
            </w:r>
          </w:p>
        </w:tc>
        <w:tc>
          <w:tcPr>
            <w:tcW w:w="8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D4A4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3811A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0A683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4E094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C70B8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1274B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136FA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B06E0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7B007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D352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D49A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E4FE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 w14:paraId="07F69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2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A3615FD">
            <w:pPr>
              <w:pageBreakBefore/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高校教师职务任职资格评审教育教学能力评价计分汇总表2-2</w:t>
            </w:r>
          </w:p>
        </w:tc>
      </w:tr>
      <w:tr w14:paraId="00955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D8F6F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87823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8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9BC7C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4B2B6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CE4A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D03D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9C7F2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84B3B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AF8B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F6BA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D9F8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EE3C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427F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12A95D"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不分等级</w:t>
            </w:r>
          </w:p>
          <w:p w14:paraId="224E528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1C0BB1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539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4AE9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A651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510D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356F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8392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552B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28D3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F8DD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1EA7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ACC441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F1B01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8FDC20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09007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406D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1FC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DA9F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E946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F9F9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A5922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591FC4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24736E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6CF28B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全国A类指导奖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A17F15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95387F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A5415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C7B0D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D72D73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7615C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5EABF7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F7D648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E460CD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624761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 w14:paraId="76525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9A5A55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872FA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AFC3A7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全国B类指导奖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F1A78D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B5837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80813C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EAA5F3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ED3C3D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2CA54A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CDB30C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A8F72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DC692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78913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695FF9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12ABF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B5208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566E50F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全国C类指导奖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6E368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2DECB3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DE4FD8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A9C985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A4A1B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C1436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004C28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69424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DFB6E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34FFA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1767C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EC8DEA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D1CA8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1119EC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省级指导奖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81C31BF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CAD635F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CA1E6F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FE69E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30C99C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B33C96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283B4F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7FFFF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49941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80E41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5960F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D46605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A7827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C03BB4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BF1019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9999F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E7636C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DDE6F8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F2B5E5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39117E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 w14:paraId="79C8DB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46987C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4BD24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E8DDBA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博士国家级</w:t>
            </w:r>
          </w:p>
        </w:tc>
        <w:tc>
          <w:tcPr>
            <w:tcW w:w="354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8F05A2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D7E242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0FBF9E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36C85F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B1B249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18930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 w14:paraId="63DE2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8BD2B7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F79D7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921241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硕士国家级</w:t>
            </w:r>
          </w:p>
        </w:tc>
        <w:tc>
          <w:tcPr>
            <w:tcW w:w="354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35035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B8E030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7D7099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56B49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190DB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F0A63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3F334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DEF817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07D25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2DD8C5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1DFB9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509419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4E5F64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E7724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D64A4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AA2C6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3AD5D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083B9B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377C3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762E23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D4B455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16DC86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16CAA2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8D68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59F7B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3FD36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2577A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B485F8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844E7D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C3F19E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191CED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189E26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E1753B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5B600E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00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80CA3B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DB2EC5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 w14:paraId="74E11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D2AB6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9C4661"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44F544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21F9F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040282"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</w:tbl>
    <w:p w14:paraId="7A3103A7">
      <w:pPr>
        <w:spacing w:line="36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45661F12">
      <w:pPr>
        <w:spacing w:line="360" w:lineRule="exact"/>
        <w:ind w:firstLine="840" w:firstLineChars="3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2.当【课堂教学+教学研究+教学成果三项分值】超过【初始教学总分】的50%时，需将此三项的小计分值按【初始教学总分】的50%计入个人【最后教学总分】（只折算一次）。</w:t>
      </w:r>
    </w:p>
    <w:p w14:paraId="79C2C3B0"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 w14:paraId="3FDA2216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E5A763E"/>
    <w:p w14:paraId="5F76F09A">
      <w:pPr>
        <w:widowControl/>
        <w:jc w:val="left"/>
      </w:pPr>
      <w:r>
        <w:br w:type="page"/>
      </w:r>
    </w:p>
    <w:p w14:paraId="70F93A1B">
      <w:pPr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6E59AF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43708CF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44284F5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1A9452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55CF806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147EAE7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AF7DA8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7186677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C3B5F6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1CC8985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689F15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04FD64D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813313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635447B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350734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0623F6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61C5AC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9791B37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615FFEC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6507CCA3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 w14:paraId="77426320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48E1C1A1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17CE12D6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57B54AF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61091063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33C68413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77698F61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6D5E7BF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27AE862F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2EF44D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CC7544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65F8160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79730C1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DA4F6D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4C9DD65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E34B1B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692280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50163BA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FFB6ED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BD789D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6CFDA3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A60E2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D600DF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903B12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3DAF7CC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052E22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6BB597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C64463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DE7260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7AA468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61EC241B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0973AD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B320842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19D28B3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5DDC6E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1823E36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33D6F62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8AEF27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4A97A79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7049A0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695E06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ECE8B6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4C80E1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56BFC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D33693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85736B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44DB1A5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48E723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07C0966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257A36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72444B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5AC13A9E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16EFBC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41F2B3FD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664CA9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62591B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6A54BA2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4F774B3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2E8DEC1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15A6865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307CB7F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BAA119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672853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26C2B0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ABC566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0D699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6108BA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63C9E61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38E216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EA46D1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4F920A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7466B40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31673E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F6A01D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13C7287C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02CF4DF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5A68D564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498944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5EE16F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9F45B6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2E633C1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004DE5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45D2EBA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7A8228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1841E80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336FB4A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F724F8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F618DE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C8D1EE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CE62FF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5CA361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68B864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21F6F6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B01098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1D81ED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B2510C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8016BF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99711F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1398C53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66D18C7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0069CC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4FBA635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0F26A1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523F2CE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3D4E7D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80D9A9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CF0617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4CD78DB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465430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3BC96CA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95A78A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5ED419D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9EFAE7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B04B38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E68AAB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6069484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206AEE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571797D"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6047F4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731E0E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F8E07B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6CAAC6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843E83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030842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04AEE3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5A26FC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63A7FCE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E9E76F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4371E609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2E6653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 w14:paraId="0392B63F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1554D3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6A1DDB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AC373B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273C3E0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D25667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2ED9CD9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4B0B6D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3A63AE5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1D246E9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19B2692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C79952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F5CB12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205A5F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DBC214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B44CC8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2558A2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56A1833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0D346DE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F68762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58A9EF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2009AC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C3DCD1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9F178D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FB5C49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3967E6F5">
      <w:pPr>
        <w:rPr>
          <w:rFonts w:cs="宋体" w:asciiTheme="minorEastAsia" w:hAnsiTheme="minorEastAsia"/>
          <w:kern w:val="0"/>
          <w:szCs w:val="21"/>
        </w:rPr>
      </w:pPr>
    </w:p>
    <w:p w14:paraId="39EFEAA2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14:paraId="2A3A77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4090CBD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1ACE502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201544E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6B0065A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14:paraId="0948591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78E7B6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14:paraId="70220E0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5808E3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14:paraId="0FDD8B7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413BE46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31B6995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452568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47263AA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0A42DA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578EAA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F966A8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77E6837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614E8A7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 w14:paraId="1D235C2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4" w:type="dxa"/>
            <w:vAlign w:val="center"/>
          </w:tcPr>
          <w:p w14:paraId="7092812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 w14:paraId="3F72B31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 w14:paraId="2E4CD95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553B891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80836E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E2F81E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6881BC6B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5C64198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54264CFB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1710B3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0734B39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0BDAE71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67DF8C5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61871B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72CEB66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F39114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4B585B3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7AFE3B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51BE8BD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60773B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6EF580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7B12FAB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76C3F13F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560AE85C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7B80EF9A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 w14:paraId="1C74F383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4DAEB923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30157AB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258D20CD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32301E9B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222A5472">
      <w:pPr>
        <w:rPr>
          <w:rFonts w:cs="宋体" w:asciiTheme="minorEastAsia" w:hAnsiTheme="minorEastAsia"/>
          <w:b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20B40F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CF651FC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47FB61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36CB607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334029D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3F9205E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5FFA59B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250D50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1208C6E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75C28A1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4337905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45A8E4E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7B62F59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E759DF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139F86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42EAD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11E8D17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2BB95CB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012683B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3D97D5E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04F5D14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6569F48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CD7665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E7DFC6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248213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4DBFC06E">
      <w:pPr>
        <w:rPr>
          <w:rFonts w:cs="宋体" w:asciiTheme="minorEastAsia" w:hAnsiTheme="minorEastAsia"/>
          <w:kern w:val="0"/>
          <w:szCs w:val="21"/>
        </w:rPr>
      </w:pPr>
    </w:p>
    <w:p w14:paraId="50461EA4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14:paraId="345BD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D125BE3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任现职以来科研创新能力评价计分汇总表2-1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（社会科学类）</w:t>
            </w:r>
          </w:p>
        </w:tc>
      </w:tr>
      <w:tr w14:paraId="10885C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7C8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4DB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986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734B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3EF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A5E7F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27F1DE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6D9A4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2751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1278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6A3D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8264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0597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4F98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4AA9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1763E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1E703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84AA9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</w:tr>
      <w:tr w14:paraId="4ACAC2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8956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895F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ED0C4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BDB0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E64F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47E9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97AC4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79130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9AC11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E187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3B7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33BF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F308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518F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C5E0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4F19C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C401C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425CC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AE2B7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7A2E50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6484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E83F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93D7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0915C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4D7D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2A4D6B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8DFA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9FFF0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C58FA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3FFC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27ED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8DE8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E253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162A4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0152B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901B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497C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0CC79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1037D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AC0F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BBFB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80B8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E3D4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2092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65C7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5EA4B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A0767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AD12F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7DEF4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F1EB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4189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FA87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E36F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E9C5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142F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3243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1696A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5BEA8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000E2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A236B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603A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5FE86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215A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5594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E8F7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3D67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7C9E8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99D21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DB848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07045D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192F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A0A67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FD44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EF9D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45FD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E6D30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FA45A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0E956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F91C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4393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2D50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371A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B835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A3D4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EA29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1539A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10A5E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7A6AB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D138F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B1F5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E358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77B1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A0A6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FE049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2A8F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7CCBE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6486C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5484C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76C14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735D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9719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78AB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0842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B0D4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87A3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45BC7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1C10E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7EECE"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15F5EC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B334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B39A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0B10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4848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4D1C5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45F62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00EC0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6C2C8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AF90A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A243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BAD6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58A32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7313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7A0A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A53A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7D74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9AB3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73937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4EE4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6C7F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2B11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08F1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DD64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2E7E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6FE3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2EBB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0457D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3495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1DBC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8880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84E1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97DE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F2EA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D978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C091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5D6A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91EF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6442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12BC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9B10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9793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C0FB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4C0E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9C99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6CD2B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A7D6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A8CF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F062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BA38B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9DDDC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192F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0547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441C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63838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2E7F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8E7E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69E6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8BD4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2F68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F99FC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74126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F2C33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CE2FC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880F6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84A6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AA9CD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EEA7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6EB8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7126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AE51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4A3F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139E0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D010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4C3B4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A402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BBE3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DC1C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F37F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4098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E5C5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C1F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69FC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CC3A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AAB2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47D3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569A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2901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F808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8191C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C272F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32641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D56D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99F3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DFFC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99C3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A51D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305A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D332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F7A2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E7CC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9150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F43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3E68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E892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0700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7056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7FFB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8DBA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F71E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19BC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E913F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DBF5E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3656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6A5C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23FA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F946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DCF0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BE03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558F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23A3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D96F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98F2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2C6A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  <w:p w14:paraId="6206031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26CF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B1C1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2835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47AC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7726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D675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125E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D6128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3232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7D15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7492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E46E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27DF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A7E84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649A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35F9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5C20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7D21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F8245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559D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3B57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475F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E23E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41DF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EB71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3D5B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987F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CEF0C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32B9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21E1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  <w:p w14:paraId="319B169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E928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8C9B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F6EE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EBD0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6B45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0948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E66E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DA92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44C5D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2576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F555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AE04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AB13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CCE3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FE1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A578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C8C2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B8C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F318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CAA3D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BD2F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8D0F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4F34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61ED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A30D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F8E9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D96A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41D9A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142B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A44C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D1A0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4B432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BD7C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1D85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6575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D2034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D5334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CE15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5297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54D1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A68E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75D0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9B49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19171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589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F5B5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0A40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83D30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6634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A886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EF44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CE88C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3437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1F229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EBAD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2CF1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0021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5E89F41E"/>
    <w:p w14:paraId="6D6719CF"/>
    <w:p w14:paraId="2755FE28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680"/>
        <w:gridCol w:w="1426"/>
        <w:gridCol w:w="2121"/>
        <w:gridCol w:w="297"/>
        <w:gridCol w:w="837"/>
        <w:gridCol w:w="708"/>
        <w:gridCol w:w="712"/>
        <w:gridCol w:w="709"/>
        <w:gridCol w:w="709"/>
        <w:gridCol w:w="719"/>
      </w:tblGrid>
      <w:tr w14:paraId="1A1A2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90403FF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任现职以来科研创新能力评价计分汇总表2-2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（社会科学类）</w:t>
            </w:r>
          </w:p>
        </w:tc>
      </w:tr>
      <w:tr w14:paraId="22F58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BEE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AC4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131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FD7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9F9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83745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D0D56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569B9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241F4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48467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E8408E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158F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AE7BB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</w:p>
          <w:p w14:paraId="7EBE92E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5C6E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7BC3C4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1ECD4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B7447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9DBE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05E497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1A8CA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E770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A10E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840D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EAEFB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</w:p>
          <w:p w14:paraId="0A9B815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DEAB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1DE2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41AB8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C03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6C5E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23DC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D35C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D1D6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D421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D787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3871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120C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2E2A2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D479D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143B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F18E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BE8F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50830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E403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22C1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1307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DFA9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C40C5D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B0F8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F42F2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831C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8BE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9387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9D4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2474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65F5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55F6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95BA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  <w:p w14:paraId="43DAE75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E9A90E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075DA0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F66F0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CFEA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201A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DA8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DA13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9686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6234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47D6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B1F1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4DDA4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17DB6F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9F8B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7FBB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191B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15D5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93D2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C21A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4537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4673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</w:p>
          <w:p w14:paraId="2E520A6A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661B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FA830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3F2D5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7B47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2FFF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26C3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6E0F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7A71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3013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17FB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1980D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</w:p>
          <w:p w14:paraId="3CADF4FD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C4F6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ECC74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16543C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A505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8416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2615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E605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8AB0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7080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C13D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DB7DF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</w:p>
          <w:p w14:paraId="7971FF6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F6277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13F7A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D19C3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2440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79EF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B852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E1150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971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7ADC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2129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F37C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B340B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985BBE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46862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541B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688E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E0E8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4EA1B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F977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2744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32BD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91F5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  <w:p w14:paraId="77C5E0D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ED2F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F7517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BD1D8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E00D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2385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8BA2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9CD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9D87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33BB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651D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D883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F259C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6288AB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1EE6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3969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43ED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48E1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369F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3F007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C469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4627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</w:p>
          <w:p w14:paraId="067BCC4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8314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681AD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99560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4615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600F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F174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4BA09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1D3D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7A6E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BE68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84B1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</w:p>
          <w:p w14:paraId="1897C2CE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912A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E7FBF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77065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F9A6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30E6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B521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F117E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F4A6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74F8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3BC2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D818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</w:p>
          <w:p w14:paraId="2A25D52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FCAE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70808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C0322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0FC3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924D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7624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592C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DFBD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43C8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3E35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431BB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4993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6C6D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6391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8CFE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C41E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A3B1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774F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FD5D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C8F9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B44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D633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  <w:p w14:paraId="0959DD8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3D3A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B076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6F50B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39AE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AB66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4A4D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F077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B5BD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E569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BB30B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099F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E906F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7E304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CF17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9048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E964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2EF66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48659">
            <w:pPr>
              <w:widowControl/>
              <w:spacing w:line="360" w:lineRule="exact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3077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1E88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322E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5DB5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D511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C77B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935D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45AB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8185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3A7FB411"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14:paraId="502BB722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5C06E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81D6DB7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任现职以来科研创新能力评价计分汇总表2-1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3DDA0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248D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</w:p>
          <w:p w14:paraId="0F085A9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7D6F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F0E49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3DBB7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0C31D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9FBE4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110D4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F54EF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17FEB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2427A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217B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4D6F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7BB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EEA2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8833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CE108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5BB13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AAD6C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5FEC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5E37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3C81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0B46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75081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52BA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9A8D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E6EB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AF21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66DC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CCA6F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CEF0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9D10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4E74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AC5E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5E5B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B427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117D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D23D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4F5E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30D0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72B4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431F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E7FA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484E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BA48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4A11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5EB5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1601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007E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8FF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5F70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3868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C32C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B5827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AFE9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5241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68CA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DC32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4474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E9F37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FD75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4B6C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628B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50F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F81C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356A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06C6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CAC6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EA93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25E29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E749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B7A0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A643B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10BD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005B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7B8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0794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9A1E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550E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DA2C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AB8B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CECC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4F6F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2870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3094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8050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55FF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E733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62C6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54F0A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76BD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086B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C3CF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BDBE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0C0C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1710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A23B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8E34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2B17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9CF1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B37A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2583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FBE7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B2F8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A31E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8FA6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C187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26FA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25A3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FE802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7D17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CA5D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305A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C4AEE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36AF3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AA1A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75D8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CCF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250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716A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CB25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3DF3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7591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1707D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D560E6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32A3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6CDC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130A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DDEAB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E81B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3C49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8BC2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6F71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42F05E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C4860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158E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B669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B60D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8042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83CC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14B4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51D59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B997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AFFA9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CE6F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2629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C6A9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2A7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DA25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9086C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01A6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1902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4CF0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6769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0F4F4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62006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B681E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4C3D5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8810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BB132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BAE8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3D46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7447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A37B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7261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D215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B561F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A137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A659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95BF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A702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D0B9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36D8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D0E8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27BD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C483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1D1B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7C85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E013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21AC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A6F8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4839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884D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C9E7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4F04B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6A6E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CC14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0B6B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D40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6A79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7817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E0AD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1DF4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2D117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19A2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4AFE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C04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48B9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B048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99A7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8996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114A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4DF7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5B0E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1114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F6A9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9E2E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17D0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B70EC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DA9F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2EA79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46BD9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0301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2E9C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0F734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71C0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BF8D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6FD8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98D5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1411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37978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4B55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C91D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3751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EDB2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B2A8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C884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55EA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C98A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06103F3C"/>
    <w:p w14:paraId="3856A2E2">
      <w:pPr>
        <w:widowControl/>
        <w:jc w:val="left"/>
      </w:pPr>
      <w:r>
        <w:br w:type="page"/>
      </w:r>
    </w:p>
    <w:p w14:paraId="6EB399E1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459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1487E8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B234E83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任现职以来科研创新能力评价计分汇总表2-2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25D1C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7DE8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</w:p>
          <w:p w14:paraId="3CEF92E0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2786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32B18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8F95B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2F66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34E77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619E7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C7143"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74D2A2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67D5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290F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086B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DB1D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B586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B00D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CB41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AC9B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09A38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7239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7139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6830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CBBB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9589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8197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5625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B60D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F679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5978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1DCD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6E3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904B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7BCE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68F2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ED5F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C21AF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0B00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E990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22F4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16D62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AEA4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B6B5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27BA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F216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0E41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B8D10">
            <w:pPr>
              <w:widowControl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F93E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AC15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8032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10A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5F47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F952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8D30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57F2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CB8F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FB5FD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258CD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8FD7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033D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412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9CB4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914A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A0FA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844D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6335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C69D8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56A1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4FB6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D9DF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1722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8C1B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BBAE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D354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C117E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F5E4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907D58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5719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442F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8E62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06E1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ADCC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5142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26C2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B6A5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C179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3248C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DFD6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E490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3923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2AD75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77FA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9F8E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E5C5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9EF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E53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CAF4B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D9AF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E39C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BC83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C7457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1141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DC84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8E53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D78B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DF91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A1963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6CB49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A007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FD03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5CD5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A3C2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3743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E7B6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22B2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EBBE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C72DA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EE36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771F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CC2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C4A37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FADD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D59D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C583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FDD1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08E6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49662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9FC9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B957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24FC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45DE6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D0AB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0357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2FF82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0263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8015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B89198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63B0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347F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CD96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81B8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C623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0DAA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1307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DA32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99919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73607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49874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D8AAC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38E53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E06B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E487E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D7DB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C60B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E756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FD6F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6137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6EC9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A05A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B24F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61C9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63358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A4F9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9D41B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F7AE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AACF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B1AD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083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62E4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六、知识产权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9DA5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939A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6A36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375C1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3D41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7D318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E0FAF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BB4E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9EE4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7A41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ECEF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68D9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025B4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49DF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BF6A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21EC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A92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2A34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E5E3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231A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70E2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C618F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8F48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8CFD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AD9F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47A4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7E117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1A77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3B13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365E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9023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7EEA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D6D8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20777">
            <w:pPr>
              <w:widowControl/>
              <w:spacing w:line="360" w:lineRule="exact"/>
              <w:jc w:val="righ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533D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300F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81A1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3F34F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29A1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D3AD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8356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6B48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9404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6842FF72"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14:paraId="6D4EB372">
      <w:pPr>
        <w:rPr>
          <w:rFonts w:ascii="宋体" w:hAnsi="宋体" w:eastAsia="宋体" w:cs="宋体"/>
          <w:kern w:val="0"/>
          <w:sz w:val="24"/>
          <w:szCs w:val="24"/>
        </w:rPr>
      </w:pPr>
    </w:p>
    <w:p w14:paraId="7F46FFFD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61D79C8C"/>
    <w:p w14:paraId="279D88A5"/>
    <w:p w14:paraId="618FD6FD">
      <w:pPr>
        <w:widowControl/>
        <w:jc w:val="left"/>
      </w:pPr>
      <w:r>
        <w:br w:type="page"/>
      </w:r>
    </w:p>
    <w:tbl>
      <w:tblPr>
        <w:tblStyle w:val="6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196"/>
        <w:gridCol w:w="1036"/>
        <w:gridCol w:w="932"/>
        <w:gridCol w:w="850"/>
        <w:gridCol w:w="851"/>
        <w:gridCol w:w="709"/>
        <w:gridCol w:w="708"/>
        <w:gridCol w:w="709"/>
      </w:tblGrid>
      <w:tr w14:paraId="7DEECC9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663798D3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 w14:paraId="1BB142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4D2B92F3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4386B7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7A5F79F7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3BD6FCD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41AE33D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5307D5B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6E9E84B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5255C23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3F085CC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EDBD28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12283A2C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C4C5525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76B37E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374C22A9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EDA786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 w14:paraId="1E49B41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C8E20A3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58E713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 w14:paraId="223F47A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0AB7813">
            <w:r>
              <w:rPr>
                <w:rFonts w:hint="eastAsia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D2A5E85">
            <w:r>
              <w:t>C</w:t>
            </w:r>
            <w:r>
              <w:rPr>
                <w:rFonts w:hint="eastAsia"/>
              </w:rPr>
              <w:t>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5D790AA0">
            <w:r>
              <w:rPr>
                <w:rFonts w:hint="eastAsia"/>
              </w:rPr>
              <w:t>土地利用变化背景下城市内涝风险演变及预警研究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7999523">
            <w:r>
              <w:t>421QN0884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29FB209B">
            <w:r>
              <w:rPr>
                <w:rFonts w:hint="eastAsia"/>
              </w:rPr>
              <w:t>海南省自然科学基金青年项目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21E9953">
            <w:r>
              <w:rPr>
                <w:rFonts w:hint="eastAsia"/>
              </w:rPr>
              <w:t>2021年12月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0AECD5C7">
            <w:r>
              <w:rPr>
                <w:rFonts w:hint="eastAsia"/>
              </w:rPr>
              <w:t>5万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AD1F7DA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41E47C1">
            <w:r>
              <w:t>否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8B37D9F">
            <w:r>
              <w:rPr>
                <w:rFonts w:hint="eastAsia"/>
              </w:rPr>
              <w:t>100</w:t>
            </w:r>
          </w:p>
        </w:tc>
      </w:tr>
      <w:tr w14:paraId="3C6358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3EAC8A9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5120DC0D">
            <w:r>
              <w:rPr>
                <w:rFonts w:hint="eastAsia"/>
              </w:rPr>
              <w:t>2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4A6C4B2">
            <w:r>
              <w:t>C</w:t>
            </w:r>
            <w:r>
              <w:rPr>
                <w:rFonts w:hint="eastAsia"/>
              </w:rPr>
              <w:t>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CD4E909">
            <w:r>
              <w:rPr>
                <w:rFonts w:hint="eastAsia"/>
              </w:rPr>
              <w:t>公路驿站的优化布局对乡村振兴的促进相关研究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EFCC839">
            <w:r>
              <w:t>422RC666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529A1743">
            <w:r>
              <w:rPr>
                <w:rFonts w:hint="eastAsia"/>
              </w:rPr>
              <w:t>海南省自然科学基金高层次人才项目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C7B3609">
            <w:r>
              <w:rPr>
                <w:rFonts w:hint="eastAsia"/>
              </w:rPr>
              <w:t>2021年12月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DD4E92A">
            <w:r>
              <w:rPr>
                <w:rFonts w:hint="eastAsia"/>
              </w:rPr>
              <w:t>10万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C01A755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67D2EC3">
            <w:r>
              <w:t>否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B77C23B">
            <w:r>
              <w:rPr>
                <w:rFonts w:hint="eastAsia"/>
              </w:rPr>
              <w:t>100</w:t>
            </w:r>
          </w:p>
        </w:tc>
      </w:tr>
      <w:tr w14:paraId="3C14FF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7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A3400E5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813258F"/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194CD05"/>
        </w:tc>
        <w:tc>
          <w:tcPr>
            <w:tcW w:w="219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48A0C22"/>
        </w:tc>
        <w:tc>
          <w:tcPr>
            <w:tcW w:w="10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F0073F5"/>
        </w:tc>
        <w:tc>
          <w:tcPr>
            <w:tcW w:w="932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F6D3E4A"/>
        </w:tc>
        <w:tc>
          <w:tcPr>
            <w:tcW w:w="8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CFB973E"/>
        </w:tc>
        <w:tc>
          <w:tcPr>
            <w:tcW w:w="85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AE5F0D3"/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254BD8D"/>
        </w:tc>
        <w:tc>
          <w:tcPr>
            <w:tcW w:w="70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7F8771B"/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1FE1914"/>
        </w:tc>
      </w:tr>
      <w:tr w14:paraId="23360B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vMerge w:val="restart"/>
            <w:tcBorders>
              <w:top w:val="single" w:color="000000" w:sz="12" w:space="0"/>
            </w:tcBorders>
            <w:vAlign w:val="center"/>
          </w:tcPr>
          <w:p w14:paraId="0C88F65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7D5ECA3B"/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388131D8"/>
        </w:tc>
        <w:tc>
          <w:tcPr>
            <w:tcW w:w="2196" w:type="dxa"/>
            <w:tcBorders>
              <w:top w:val="single" w:color="000000" w:sz="12" w:space="0"/>
            </w:tcBorders>
            <w:vAlign w:val="center"/>
          </w:tcPr>
          <w:p w14:paraId="4F620169"/>
        </w:tc>
        <w:tc>
          <w:tcPr>
            <w:tcW w:w="1036" w:type="dxa"/>
            <w:tcBorders>
              <w:top w:val="single" w:color="000000" w:sz="12" w:space="0"/>
            </w:tcBorders>
            <w:vAlign w:val="center"/>
          </w:tcPr>
          <w:p w14:paraId="7DDD0018"/>
        </w:tc>
        <w:tc>
          <w:tcPr>
            <w:tcW w:w="932" w:type="dxa"/>
            <w:tcBorders>
              <w:top w:val="single" w:color="000000" w:sz="12" w:space="0"/>
            </w:tcBorders>
            <w:vAlign w:val="center"/>
          </w:tcPr>
          <w:p w14:paraId="22598897"/>
        </w:tc>
        <w:tc>
          <w:tcPr>
            <w:tcW w:w="850" w:type="dxa"/>
            <w:tcBorders>
              <w:top w:val="single" w:color="000000" w:sz="12" w:space="0"/>
            </w:tcBorders>
            <w:vAlign w:val="center"/>
          </w:tcPr>
          <w:p w14:paraId="5FD9C3AC"/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40348DE1"/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3B33B5E6"/>
        </w:tc>
        <w:tc>
          <w:tcPr>
            <w:tcW w:w="708" w:type="dxa"/>
            <w:tcBorders>
              <w:top w:val="single" w:color="000000" w:sz="12" w:space="0"/>
            </w:tcBorders>
            <w:vAlign w:val="center"/>
          </w:tcPr>
          <w:p w14:paraId="49D60522"/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328FB541">
            <w:pPr>
              <w:snapToGrid w:val="0"/>
            </w:pPr>
          </w:p>
          <w:p w14:paraId="4E295887"/>
        </w:tc>
      </w:tr>
      <w:tr w14:paraId="6B4408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1CB6D7EE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2D868740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CFF73A9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0F04EE94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B416D3C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2808613D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487396C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2B2E364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3CA302C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4EA6CE57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046CEF2">
            <w:pPr>
              <w:snapToGrid w:val="0"/>
            </w:pPr>
          </w:p>
          <w:p w14:paraId="677E16F8"/>
        </w:tc>
      </w:tr>
    </w:tbl>
    <w:p w14:paraId="2BF6B4E5">
      <w:pPr>
        <w:ind w:firstLine="420" w:firstLineChars="200"/>
      </w:pPr>
      <w:r>
        <w:rPr>
          <w:rFonts w:hint="eastAsia"/>
        </w:rPr>
        <w:t>注：人文社科类参考评审文件附件1-4填写，自然科学类参考附件1-5填写，项目等级：</w:t>
      </w:r>
      <w:r>
        <w:rPr>
          <w:rFonts w:hint="eastAsia"/>
          <w:b/>
          <w:bCs/>
        </w:rPr>
        <w:t>可计分类</w:t>
      </w:r>
      <w:r>
        <w:rPr>
          <w:rFonts w:hint="eastAsia"/>
        </w:rPr>
        <w:t>按A1到</w:t>
      </w:r>
      <w:r>
        <w:t>E3</w:t>
      </w:r>
      <w:r>
        <w:rPr>
          <w:rFonts w:hint="eastAsia"/>
        </w:rPr>
        <w:t>级填写，不可计分类为F级。</w:t>
      </w:r>
    </w:p>
    <w:tbl>
      <w:tblPr>
        <w:tblStyle w:val="6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840"/>
        <w:gridCol w:w="1005"/>
        <w:gridCol w:w="1559"/>
        <w:gridCol w:w="1940"/>
        <w:gridCol w:w="796"/>
        <w:gridCol w:w="923"/>
        <w:gridCol w:w="1210"/>
        <w:gridCol w:w="831"/>
      </w:tblGrid>
      <w:tr w14:paraId="6A72AD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32866F90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339337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92" w:type="dxa"/>
            <w:tcBorders>
              <w:tl2br w:val="nil"/>
              <w:tr2bl w:val="nil"/>
            </w:tcBorders>
            <w:vAlign w:val="center"/>
          </w:tcPr>
          <w:p w14:paraId="4C860813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840" w:type="dxa"/>
            <w:tcBorders>
              <w:tl2br w:val="nil"/>
              <w:tr2bl w:val="nil"/>
            </w:tcBorders>
            <w:vAlign w:val="center"/>
          </w:tcPr>
          <w:p w14:paraId="4CF0B198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8D9F540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6CA27AB4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40" w:type="dxa"/>
            <w:tcBorders>
              <w:tl2br w:val="nil"/>
              <w:tr2bl w:val="nil"/>
            </w:tcBorders>
            <w:vAlign w:val="center"/>
          </w:tcPr>
          <w:p w14:paraId="304A3F28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2B65AD6F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14:paraId="76BB553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0BC1DDCE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766D6D1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2F4BE57F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(有或无)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0DAFFD4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24FBE1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92" w:type="dxa"/>
            <w:vMerge w:val="restart"/>
            <w:tcBorders>
              <w:tl2br w:val="nil"/>
              <w:tr2bl w:val="nil"/>
            </w:tcBorders>
            <w:vAlign w:val="center"/>
          </w:tcPr>
          <w:p w14:paraId="31D810DF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840" w:type="dxa"/>
            <w:tcBorders>
              <w:tl2br w:val="nil"/>
              <w:tr2bl w:val="nil"/>
            </w:tcBorders>
          </w:tcPr>
          <w:p w14:paraId="490C0FA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</w:tcPr>
          <w:p w14:paraId="6EC269CA">
            <w:pPr>
              <w:widowControl/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1559" w:type="dxa"/>
            <w:tcBorders>
              <w:tl2br w:val="nil"/>
              <w:tr2bl w:val="nil"/>
            </w:tcBorders>
          </w:tcPr>
          <w:p w14:paraId="33615395">
            <w:pPr>
              <w:widowControl/>
              <w:jc w:val="center"/>
            </w:pPr>
            <w:r>
              <w:rPr>
                <w:rFonts w:hint="eastAsia"/>
              </w:rPr>
              <w:t>辽宁省植被NDVI对气候因子的滞后响应研究</w:t>
            </w:r>
          </w:p>
        </w:tc>
        <w:tc>
          <w:tcPr>
            <w:tcW w:w="1940" w:type="dxa"/>
            <w:tcBorders>
              <w:tl2br w:val="nil"/>
              <w:tr2bl w:val="nil"/>
            </w:tcBorders>
          </w:tcPr>
          <w:p w14:paraId="37D055DE">
            <w:pPr>
              <w:widowControl/>
              <w:jc w:val="center"/>
            </w:pPr>
            <w:r>
              <w:rPr>
                <w:rFonts w:hint="eastAsia"/>
              </w:rPr>
              <w:t>中国农业资源与区划，2021年10月,第42卷，第10期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E7AFE37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F775247">
            <w:pPr>
              <w:widowControl/>
              <w:jc w:val="center"/>
            </w:pPr>
            <w:r>
              <w:t>4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7F9C66E0">
            <w:pPr>
              <w:widowControl/>
              <w:jc w:val="center"/>
            </w:pPr>
            <w:r>
              <w:t>有</w:t>
            </w: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2E238D99">
            <w:pPr>
              <w:widowControl/>
              <w:jc w:val="center"/>
            </w:pPr>
            <w:r>
              <w:t>80</w:t>
            </w:r>
          </w:p>
        </w:tc>
      </w:tr>
      <w:tr w14:paraId="78426A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92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B2D70F4">
            <w:pPr>
              <w:jc w:val="center"/>
            </w:pPr>
          </w:p>
        </w:tc>
        <w:tc>
          <w:tcPr>
            <w:tcW w:w="840" w:type="dxa"/>
            <w:tcBorders>
              <w:bottom w:val="single" w:color="000000" w:sz="12" w:space="0"/>
              <w:tl2br w:val="nil"/>
              <w:tr2bl w:val="nil"/>
            </w:tcBorders>
          </w:tcPr>
          <w:p w14:paraId="6952F982">
            <w:pPr>
              <w:jc w:val="center"/>
            </w:pPr>
          </w:p>
        </w:tc>
        <w:tc>
          <w:tcPr>
            <w:tcW w:w="1005" w:type="dxa"/>
            <w:tcBorders>
              <w:bottom w:val="single" w:color="000000" w:sz="12" w:space="0"/>
              <w:tl2br w:val="nil"/>
              <w:tr2bl w:val="nil"/>
            </w:tcBorders>
          </w:tcPr>
          <w:p w14:paraId="2F3AEB43">
            <w:pPr>
              <w:widowControl/>
              <w:jc w:val="center"/>
            </w:pPr>
          </w:p>
        </w:tc>
        <w:tc>
          <w:tcPr>
            <w:tcW w:w="1559" w:type="dxa"/>
            <w:tcBorders>
              <w:bottom w:val="single" w:color="000000" w:sz="12" w:space="0"/>
              <w:tl2br w:val="nil"/>
              <w:tr2bl w:val="nil"/>
            </w:tcBorders>
          </w:tcPr>
          <w:p w14:paraId="0260268F">
            <w:pPr>
              <w:widowControl/>
              <w:jc w:val="center"/>
            </w:pPr>
          </w:p>
        </w:tc>
        <w:tc>
          <w:tcPr>
            <w:tcW w:w="1940" w:type="dxa"/>
            <w:tcBorders>
              <w:bottom w:val="single" w:color="000000" w:sz="12" w:space="0"/>
              <w:tl2br w:val="nil"/>
              <w:tr2bl w:val="nil"/>
            </w:tcBorders>
          </w:tcPr>
          <w:p w14:paraId="3DB3FEC9">
            <w:pPr>
              <w:widowControl/>
              <w:jc w:val="center"/>
            </w:pPr>
          </w:p>
        </w:tc>
        <w:tc>
          <w:tcPr>
            <w:tcW w:w="796" w:type="dxa"/>
            <w:tcBorders>
              <w:bottom w:val="single" w:color="000000" w:sz="12" w:space="0"/>
              <w:tl2br w:val="nil"/>
              <w:tr2bl w:val="nil"/>
            </w:tcBorders>
          </w:tcPr>
          <w:p w14:paraId="3D423FC3">
            <w:pPr>
              <w:widowControl/>
              <w:jc w:val="center"/>
            </w:pPr>
          </w:p>
        </w:tc>
        <w:tc>
          <w:tcPr>
            <w:tcW w:w="923" w:type="dxa"/>
            <w:tcBorders>
              <w:bottom w:val="single" w:color="000000" w:sz="12" w:space="0"/>
              <w:tl2br w:val="nil"/>
              <w:tr2bl w:val="nil"/>
            </w:tcBorders>
          </w:tcPr>
          <w:p w14:paraId="3194E50C">
            <w:pPr>
              <w:widowControl/>
              <w:jc w:val="center"/>
            </w:pPr>
          </w:p>
        </w:tc>
        <w:tc>
          <w:tcPr>
            <w:tcW w:w="1210" w:type="dxa"/>
            <w:tcBorders>
              <w:bottom w:val="single" w:color="000000" w:sz="12" w:space="0"/>
              <w:tl2br w:val="nil"/>
              <w:tr2bl w:val="nil"/>
            </w:tcBorders>
          </w:tcPr>
          <w:p w14:paraId="3823C298">
            <w:pPr>
              <w:widowControl/>
              <w:jc w:val="center"/>
            </w:pPr>
          </w:p>
        </w:tc>
        <w:tc>
          <w:tcPr>
            <w:tcW w:w="831" w:type="dxa"/>
            <w:tcBorders>
              <w:bottom w:val="single" w:color="000000" w:sz="12" w:space="0"/>
              <w:tl2br w:val="nil"/>
              <w:tr2bl w:val="nil"/>
            </w:tcBorders>
          </w:tcPr>
          <w:p w14:paraId="4EED14C3">
            <w:pPr>
              <w:widowControl/>
              <w:jc w:val="center"/>
            </w:pPr>
          </w:p>
        </w:tc>
      </w:tr>
      <w:tr w14:paraId="2669CF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92" w:type="dxa"/>
            <w:vMerge w:val="restart"/>
            <w:tcBorders>
              <w:top w:val="single" w:color="000000" w:sz="12" w:space="0"/>
            </w:tcBorders>
            <w:vAlign w:val="center"/>
          </w:tcPr>
          <w:p w14:paraId="270F1FD6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840" w:type="dxa"/>
            <w:tcBorders>
              <w:top w:val="single" w:color="000000" w:sz="12" w:space="0"/>
            </w:tcBorders>
          </w:tcPr>
          <w:p w14:paraId="0A4529F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05" w:type="dxa"/>
            <w:tcBorders>
              <w:top w:val="single" w:color="000000" w:sz="12" w:space="0"/>
            </w:tcBorders>
          </w:tcPr>
          <w:p w14:paraId="1A66A3D2">
            <w:pPr>
              <w:widowControl/>
              <w:jc w:val="center"/>
            </w:pPr>
            <w:r>
              <w:rPr>
                <w:rFonts w:hint="eastAsia"/>
              </w:rPr>
              <w:t>G</w:t>
            </w:r>
          </w:p>
        </w:tc>
        <w:tc>
          <w:tcPr>
            <w:tcW w:w="1559" w:type="dxa"/>
            <w:tcBorders>
              <w:top w:val="single" w:color="000000" w:sz="12" w:space="0"/>
            </w:tcBorders>
          </w:tcPr>
          <w:p w14:paraId="6EA77BA3">
            <w:pPr>
              <w:widowControl/>
              <w:jc w:val="center"/>
            </w:pPr>
            <w:r>
              <w:rPr>
                <w:rFonts w:hint="eastAsia"/>
              </w:rPr>
              <w:t>吉林省粮食主产区农业生态可持续发展动态变化分析及对策研究</w:t>
            </w:r>
          </w:p>
        </w:tc>
        <w:tc>
          <w:tcPr>
            <w:tcW w:w="1940" w:type="dxa"/>
            <w:tcBorders>
              <w:top w:val="single" w:color="000000" w:sz="12" w:space="0"/>
            </w:tcBorders>
          </w:tcPr>
          <w:p w14:paraId="002DE336">
            <w:pPr>
              <w:widowControl/>
              <w:jc w:val="center"/>
            </w:pPr>
            <w:r>
              <w:rPr>
                <w:rFonts w:hint="eastAsia"/>
              </w:rPr>
              <w:t>资源与产业</w:t>
            </w:r>
          </w:p>
          <w:p w14:paraId="2A3F1FF1">
            <w:pPr>
              <w:widowControl/>
              <w:jc w:val="center"/>
            </w:pPr>
            <w:r>
              <w:rPr>
                <w:rFonts w:hint="eastAsia"/>
              </w:rPr>
              <w:t>2</w:t>
            </w:r>
            <w:r>
              <w:t>022</w:t>
            </w:r>
            <w:r>
              <w:rPr>
                <w:rFonts w:hint="eastAsia"/>
              </w:rPr>
              <w:t xml:space="preserve"> 年 4 月,第2</w:t>
            </w:r>
            <w:r>
              <w:t>4</w:t>
            </w:r>
            <w:r>
              <w:rPr>
                <w:rFonts w:hint="eastAsia"/>
              </w:rPr>
              <w:t xml:space="preserve"> 卷,第 4 期</w:t>
            </w:r>
          </w:p>
        </w:tc>
        <w:tc>
          <w:tcPr>
            <w:tcW w:w="796" w:type="dxa"/>
            <w:tcBorders>
              <w:top w:val="single" w:color="000000" w:sz="12" w:space="0"/>
            </w:tcBorders>
          </w:tcPr>
          <w:p w14:paraId="52B9209D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op w:val="single" w:color="000000" w:sz="12" w:space="0"/>
            </w:tcBorders>
          </w:tcPr>
          <w:p w14:paraId="23250C7D">
            <w:pPr>
              <w:widowControl/>
              <w:jc w:val="center"/>
            </w:pPr>
          </w:p>
        </w:tc>
        <w:tc>
          <w:tcPr>
            <w:tcW w:w="1210" w:type="dxa"/>
            <w:tcBorders>
              <w:top w:val="single" w:color="000000" w:sz="12" w:space="0"/>
            </w:tcBorders>
          </w:tcPr>
          <w:p w14:paraId="5F5CEF00">
            <w:pPr>
              <w:widowControl/>
              <w:jc w:val="center"/>
            </w:pPr>
          </w:p>
        </w:tc>
        <w:tc>
          <w:tcPr>
            <w:tcW w:w="831" w:type="dxa"/>
            <w:tcBorders>
              <w:top w:val="single" w:color="000000" w:sz="12" w:space="0"/>
            </w:tcBorders>
          </w:tcPr>
          <w:p w14:paraId="0B49B9CE">
            <w:pPr>
              <w:widowControl/>
              <w:jc w:val="center"/>
            </w:pPr>
          </w:p>
        </w:tc>
      </w:tr>
      <w:tr w14:paraId="15C082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692" w:type="dxa"/>
            <w:vMerge w:val="continue"/>
            <w:tcBorders>
              <w:tl2br w:val="nil"/>
              <w:tr2bl w:val="nil"/>
            </w:tcBorders>
          </w:tcPr>
          <w:p w14:paraId="42925279">
            <w:pPr>
              <w:jc w:val="center"/>
            </w:pPr>
          </w:p>
        </w:tc>
        <w:tc>
          <w:tcPr>
            <w:tcW w:w="840" w:type="dxa"/>
            <w:tcBorders>
              <w:tl2br w:val="nil"/>
              <w:tr2bl w:val="nil"/>
            </w:tcBorders>
          </w:tcPr>
          <w:p w14:paraId="0272B2EB">
            <w:pPr>
              <w:jc w:val="center"/>
            </w:pPr>
          </w:p>
        </w:tc>
        <w:tc>
          <w:tcPr>
            <w:tcW w:w="1005" w:type="dxa"/>
            <w:tcBorders>
              <w:tl2br w:val="nil"/>
              <w:tr2bl w:val="nil"/>
            </w:tcBorders>
          </w:tcPr>
          <w:p w14:paraId="05469560">
            <w:pPr>
              <w:widowControl/>
              <w:jc w:val="center"/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 w14:paraId="7FDD3999">
            <w:pPr>
              <w:widowControl/>
              <w:jc w:val="center"/>
            </w:pPr>
          </w:p>
        </w:tc>
        <w:tc>
          <w:tcPr>
            <w:tcW w:w="1940" w:type="dxa"/>
            <w:tcBorders>
              <w:tl2br w:val="nil"/>
              <w:tr2bl w:val="nil"/>
            </w:tcBorders>
          </w:tcPr>
          <w:p w14:paraId="64F79C7B">
            <w:pPr>
              <w:widowControl/>
              <w:jc w:val="center"/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A3AF99F">
            <w:pPr>
              <w:widowControl/>
              <w:jc w:val="center"/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1387018F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D5398A6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4B140001">
            <w:pPr>
              <w:widowControl/>
              <w:snapToGrid w:val="0"/>
              <w:jc w:val="center"/>
            </w:pPr>
          </w:p>
          <w:p w14:paraId="59510F30">
            <w:pPr>
              <w:widowControl/>
              <w:jc w:val="center"/>
            </w:pPr>
          </w:p>
        </w:tc>
      </w:tr>
    </w:tbl>
    <w:p w14:paraId="1562D3D6">
      <w:pPr>
        <w:widowControl/>
        <w:ind w:firstLine="420" w:firstLineChars="200"/>
      </w:pPr>
      <w:r>
        <w:rPr>
          <w:rFonts w:hint="eastAsia"/>
        </w:rPr>
        <w:t>注：人文社科类参考评审文件附件1-4填写，自然科学类参考附件1-5填写，刊物级别：</w:t>
      </w:r>
      <w:r>
        <w:rPr>
          <w:rFonts w:hint="eastAsia"/>
          <w:b/>
          <w:bCs/>
        </w:rPr>
        <w:t>可计分类</w:t>
      </w:r>
      <w:r>
        <w:rPr>
          <w:rFonts w:hint="eastAsia"/>
        </w:rPr>
        <w:t>按A到F级填写，不可计分类为G级。</w:t>
      </w:r>
    </w:p>
    <w:p w14:paraId="0B65852C">
      <w:pPr>
        <w:widowControl/>
        <w:ind w:firstLine="420" w:firstLineChars="200"/>
      </w:pPr>
    </w:p>
    <w:tbl>
      <w:tblPr>
        <w:tblStyle w:val="6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2C9CA9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4B12D5B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2560C9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11155D02"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7B9DD304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70B5309E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72171A73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7B5EB41F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7B30FD53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17340EE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5D8EB3F7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469AEBD6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40565A2B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4BCDECE7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3606261F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24F142B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6982218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016C32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vMerge w:val="restart"/>
            <w:tcBorders>
              <w:tl2br w:val="nil"/>
              <w:tr2bl w:val="nil"/>
            </w:tcBorders>
            <w:vAlign w:val="center"/>
          </w:tcPr>
          <w:p w14:paraId="0D1E80ED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644C6A2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77851A14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48465A51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4E03A260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7C792B9E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4F8B3812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AF2E521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434CED9E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79449CF0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8459B85">
            <w:pPr>
              <w:widowControl/>
            </w:pPr>
          </w:p>
        </w:tc>
      </w:tr>
      <w:tr w14:paraId="446721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EE2FB9D">
            <w:pPr>
              <w:widowControl/>
            </w:pPr>
          </w:p>
        </w:tc>
        <w:tc>
          <w:tcPr>
            <w:tcW w:w="46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4DB7B0B">
            <w:pPr>
              <w:widowControl/>
            </w:pPr>
          </w:p>
        </w:tc>
        <w:tc>
          <w:tcPr>
            <w:tcW w:w="88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30C4581">
            <w:pPr>
              <w:widowControl/>
            </w:pPr>
          </w:p>
        </w:tc>
        <w:tc>
          <w:tcPr>
            <w:tcW w:w="169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8D32242">
            <w:pPr>
              <w:widowControl/>
            </w:pPr>
          </w:p>
        </w:tc>
        <w:tc>
          <w:tcPr>
            <w:tcW w:w="102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6D600E4">
            <w:pPr>
              <w:widowControl/>
            </w:pPr>
          </w:p>
        </w:tc>
        <w:tc>
          <w:tcPr>
            <w:tcW w:w="111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AECFD29">
            <w:pPr>
              <w:widowControl/>
            </w:pPr>
          </w:p>
        </w:tc>
        <w:tc>
          <w:tcPr>
            <w:tcW w:w="7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0B916C0">
            <w:pPr>
              <w:widowControl/>
            </w:pPr>
          </w:p>
        </w:tc>
        <w:tc>
          <w:tcPr>
            <w:tcW w:w="11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7AAA7EF">
            <w:pPr>
              <w:widowControl/>
            </w:pP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8F929C2">
            <w:pPr>
              <w:widowControl/>
            </w:pPr>
          </w:p>
        </w:tc>
        <w:tc>
          <w:tcPr>
            <w:tcW w:w="103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9C3B837">
            <w:pPr>
              <w:widowControl/>
            </w:pPr>
          </w:p>
        </w:tc>
        <w:tc>
          <w:tcPr>
            <w:tcW w:w="67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47EED6B">
            <w:pPr>
              <w:widowControl/>
            </w:pPr>
          </w:p>
        </w:tc>
      </w:tr>
      <w:tr w14:paraId="0ED298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vMerge w:val="restart"/>
            <w:tcBorders>
              <w:top w:val="single" w:color="000000" w:sz="12" w:space="0"/>
            </w:tcBorders>
            <w:vAlign w:val="center"/>
          </w:tcPr>
          <w:p w14:paraId="436DA668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6095B3F4">
            <w:pPr>
              <w:widowControl/>
            </w:pP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6A257F1D"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3B8A75D2"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49D6BD8C"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4E328FE8"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04C78E47"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76A9E8D8"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6F56A95E"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6AAC6193"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722829ED">
            <w:pPr>
              <w:widowControl/>
              <w:snapToGrid w:val="0"/>
            </w:pPr>
          </w:p>
          <w:p w14:paraId="09DD6E06">
            <w:pPr>
              <w:widowControl/>
            </w:pPr>
          </w:p>
        </w:tc>
      </w:tr>
      <w:tr w14:paraId="54C831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4036E22F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149002AA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73C2E236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66D232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73E9B061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6720820E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652A4700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1F2A4C4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4A7BDE7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622D4ACA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7E9B1B98">
            <w:pPr>
              <w:widowControl/>
              <w:snapToGrid w:val="0"/>
            </w:pPr>
          </w:p>
          <w:p w14:paraId="1F7E8BDC">
            <w:pPr>
              <w:widowControl/>
            </w:pPr>
          </w:p>
        </w:tc>
      </w:tr>
    </w:tbl>
    <w:p w14:paraId="1F17D0D5">
      <w:pPr>
        <w:keepLines/>
        <w:widowControl/>
        <w:ind w:firstLine="630" w:firstLineChars="300"/>
        <w:jc w:val="left"/>
      </w:pPr>
      <w:r>
        <w:rPr>
          <w:rFonts w:hint="eastAsia"/>
        </w:rPr>
        <w:t>注：人文社科类参考评审文件附件1-4填写，自然科学类参考附件1-5填写，著作等级：可计分类按A-C填写，不可计分类为D级。</w:t>
      </w:r>
    </w:p>
    <w:tbl>
      <w:tblPr>
        <w:tblStyle w:val="6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14:paraId="48B492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6FB332E6">
            <w:pPr>
              <w:overflowPunct w:val="0"/>
              <w:ind w:firstLine="4081" w:firstLineChars="1936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四、科研成果奖</w:t>
            </w:r>
          </w:p>
        </w:tc>
      </w:tr>
      <w:tr w14:paraId="1DA721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525B5BEB">
            <w:pPr>
              <w:widowControl/>
              <w:overflowPunct w:val="0"/>
              <w:jc w:val="center"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15E228D4"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0451A6B"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161346B4"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7C8C13F8"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获奖</w:t>
            </w:r>
          </w:p>
          <w:p w14:paraId="24E71438"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4FFF7D63"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177A1F07"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获奖</w:t>
            </w:r>
          </w:p>
          <w:p w14:paraId="4304FDC6"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3188718B">
            <w:pPr>
              <w:overflowPunct w:val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第几</w:t>
            </w:r>
          </w:p>
          <w:p w14:paraId="5A78A874"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61E34481"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66C7E4F3">
            <w:pPr>
              <w:overflowPunct w:val="0"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5ECBA9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2FB0D8EC">
            <w:pPr>
              <w:widowControl/>
              <w:overflowPunct w:val="0"/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2E7EAF33">
            <w:pPr>
              <w:overflowPunct w:val="0"/>
              <w:jc w:val="center"/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4D140CB8">
            <w:pPr>
              <w:overflowPunct w:val="0"/>
              <w:jc w:val="center"/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1538DCD7">
            <w:pPr>
              <w:overflowPunct w:val="0"/>
              <w:jc w:val="center"/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417CF075">
            <w:pPr>
              <w:overflowPunct w:val="0"/>
              <w:jc w:val="center"/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12195DD">
            <w:pPr>
              <w:overflowPunct w:val="0"/>
              <w:jc w:val="center"/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307F2590">
            <w:pPr>
              <w:overflowPunct w:val="0"/>
              <w:jc w:val="center"/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18D0DCE8">
            <w:pPr>
              <w:overflowPunct w:val="0"/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1FB770B9">
            <w:pPr>
              <w:overflowPunct w:val="0"/>
              <w:jc w:val="center"/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5B6C24C6">
            <w:pPr>
              <w:overflowPunct w:val="0"/>
              <w:jc w:val="center"/>
            </w:pPr>
          </w:p>
        </w:tc>
      </w:tr>
      <w:tr w14:paraId="15D7DC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629F178">
            <w:pPr>
              <w:overflowPunct w:val="0"/>
              <w:jc w:val="center"/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22158EB">
            <w:pPr>
              <w:overflowPunct w:val="0"/>
              <w:jc w:val="center"/>
            </w:pP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45CFE6B">
            <w:pPr>
              <w:overflowPunct w:val="0"/>
              <w:jc w:val="center"/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9940E9">
            <w:pPr>
              <w:overflowPunct w:val="0"/>
              <w:jc w:val="center"/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85C1604">
            <w:pPr>
              <w:overflowPunct w:val="0"/>
              <w:jc w:val="center"/>
            </w:pP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FC57C75">
            <w:pPr>
              <w:overflowPunct w:val="0"/>
              <w:jc w:val="center"/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64468A7">
            <w:pPr>
              <w:overflowPunct w:val="0"/>
              <w:jc w:val="center"/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96F8178">
            <w:pPr>
              <w:overflowPunct w:val="0"/>
              <w:jc w:val="center"/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5C6B847">
            <w:pPr>
              <w:overflowPunct w:val="0"/>
              <w:jc w:val="center"/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39853E8">
            <w:pPr>
              <w:overflowPunct w:val="0"/>
              <w:jc w:val="center"/>
            </w:pPr>
          </w:p>
        </w:tc>
      </w:tr>
      <w:tr w14:paraId="319E6C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1532DF96">
            <w:pPr>
              <w:widowControl/>
              <w:overflowPunct w:val="0"/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</w:tcPr>
          <w:p w14:paraId="5BB84319">
            <w:pPr>
              <w:overflowPunct w:val="0"/>
              <w:jc w:val="center"/>
            </w:pPr>
          </w:p>
        </w:tc>
        <w:tc>
          <w:tcPr>
            <w:tcW w:w="1281" w:type="dxa"/>
            <w:tcBorders>
              <w:top w:val="single" w:color="000000" w:sz="12" w:space="0"/>
            </w:tcBorders>
          </w:tcPr>
          <w:p w14:paraId="46F30C78">
            <w:pPr>
              <w:overflowPunct w:val="0"/>
              <w:jc w:val="center"/>
            </w:pPr>
          </w:p>
        </w:tc>
        <w:tc>
          <w:tcPr>
            <w:tcW w:w="1814" w:type="dxa"/>
            <w:tcBorders>
              <w:top w:val="single" w:color="000000" w:sz="12" w:space="0"/>
            </w:tcBorders>
          </w:tcPr>
          <w:p w14:paraId="75323121">
            <w:pPr>
              <w:overflowPunct w:val="0"/>
              <w:jc w:val="center"/>
            </w:pPr>
          </w:p>
        </w:tc>
        <w:tc>
          <w:tcPr>
            <w:tcW w:w="1200" w:type="dxa"/>
            <w:tcBorders>
              <w:top w:val="single" w:color="000000" w:sz="12" w:space="0"/>
            </w:tcBorders>
          </w:tcPr>
          <w:p w14:paraId="2193C184">
            <w:pPr>
              <w:overflowPunct w:val="0"/>
              <w:jc w:val="center"/>
            </w:pPr>
          </w:p>
        </w:tc>
        <w:tc>
          <w:tcPr>
            <w:tcW w:w="736" w:type="dxa"/>
            <w:tcBorders>
              <w:top w:val="single" w:color="000000" w:sz="12" w:space="0"/>
            </w:tcBorders>
          </w:tcPr>
          <w:p w14:paraId="3C73A89D">
            <w:pPr>
              <w:overflowPunct w:val="0"/>
              <w:jc w:val="center"/>
            </w:pPr>
          </w:p>
        </w:tc>
        <w:tc>
          <w:tcPr>
            <w:tcW w:w="1105" w:type="dxa"/>
            <w:tcBorders>
              <w:top w:val="single" w:color="000000" w:sz="12" w:space="0"/>
            </w:tcBorders>
          </w:tcPr>
          <w:p w14:paraId="3C1869B3">
            <w:pPr>
              <w:overflowPunct w:val="0"/>
              <w:jc w:val="center"/>
            </w:pPr>
          </w:p>
        </w:tc>
        <w:tc>
          <w:tcPr>
            <w:tcW w:w="1104" w:type="dxa"/>
            <w:tcBorders>
              <w:top w:val="single" w:color="000000" w:sz="12" w:space="0"/>
            </w:tcBorders>
          </w:tcPr>
          <w:p w14:paraId="0F9BC9A1">
            <w:pPr>
              <w:overflowPunct w:val="0"/>
              <w:jc w:val="center"/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6692D18B">
            <w:pPr>
              <w:overflowPunct w:val="0"/>
              <w:jc w:val="center"/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 w14:paraId="297DBA35">
            <w:pPr>
              <w:overflowPunct w:val="0"/>
              <w:snapToGrid w:val="0"/>
              <w:jc w:val="center"/>
            </w:pPr>
          </w:p>
          <w:p w14:paraId="575D4EA1">
            <w:pPr>
              <w:overflowPunct w:val="0"/>
              <w:jc w:val="center"/>
            </w:pPr>
          </w:p>
        </w:tc>
      </w:tr>
      <w:tr w14:paraId="6BB8BD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25AF87D2">
            <w:pPr>
              <w:widowControl/>
              <w:overflowPunct w:val="0"/>
              <w:rPr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59FA55EF">
            <w:pPr>
              <w:overflowPunct w:val="0"/>
              <w:jc w:val="center"/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73BF9913">
            <w:pPr>
              <w:overflowPunct w:val="0"/>
              <w:jc w:val="center"/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18605348">
            <w:pPr>
              <w:overflowPunct w:val="0"/>
              <w:jc w:val="center"/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4267C1DB">
            <w:pPr>
              <w:overflowPunct w:val="0"/>
              <w:jc w:val="center"/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14:paraId="2184BA17">
            <w:pPr>
              <w:overflowPunct w:val="0"/>
              <w:jc w:val="center"/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7BE3BB6D">
            <w:pPr>
              <w:overflowPunct w:val="0"/>
              <w:jc w:val="center"/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6A9A31D7">
            <w:pPr>
              <w:overflowPunct w:val="0"/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876FF04">
            <w:pPr>
              <w:overflowPunct w:val="0"/>
              <w:jc w:val="center"/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4822043C">
            <w:pPr>
              <w:overflowPunct w:val="0"/>
              <w:snapToGrid w:val="0"/>
              <w:jc w:val="center"/>
            </w:pPr>
          </w:p>
          <w:p w14:paraId="5C094C16">
            <w:pPr>
              <w:overflowPunct w:val="0"/>
              <w:jc w:val="center"/>
            </w:pPr>
          </w:p>
        </w:tc>
      </w:tr>
    </w:tbl>
    <w:p w14:paraId="293BC233">
      <w:pPr>
        <w:overflowPunct w:val="0"/>
        <w:ind w:firstLine="420" w:firstLineChars="200"/>
      </w:pPr>
      <w:r>
        <w:rPr>
          <w:rFonts w:hint="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6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37018F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7495EF13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五、应用成果</w:t>
            </w:r>
          </w:p>
        </w:tc>
      </w:tr>
      <w:tr w14:paraId="0CD208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51F8AA63"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4BAD6C09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57166777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118C240A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484F4503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采纳部门</w:t>
            </w:r>
          </w:p>
          <w:p w14:paraId="24175278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2DC378E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3F02B978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66921239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063518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709EB5A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13ABBCDC">
            <w:pPr>
              <w:jc w:val="center"/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3E78FAB2">
            <w:pPr>
              <w:widowControl/>
              <w:jc w:val="center"/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42365009">
            <w:pPr>
              <w:widowControl/>
              <w:jc w:val="center"/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38A94D26">
            <w:pPr>
              <w:widowControl/>
              <w:jc w:val="center"/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52018983">
            <w:pPr>
              <w:widowControl/>
              <w:jc w:val="center"/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20055736">
            <w:pPr>
              <w:widowControl/>
              <w:jc w:val="center"/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07EF6652">
            <w:pPr>
              <w:widowControl/>
              <w:jc w:val="center"/>
            </w:pPr>
          </w:p>
        </w:tc>
      </w:tr>
      <w:tr w14:paraId="168F90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3DE6AB6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5549EAAD">
            <w:pPr>
              <w:jc w:val="center"/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0FBCD667">
            <w:pPr>
              <w:widowControl/>
              <w:jc w:val="center"/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5A79E1F1">
            <w:pPr>
              <w:widowControl/>
              <w:jc w:val="center"/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10DDC10E">
            <w:pPr>
              <w:widowControl/>
              <w:jc w:val="center"/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2643FC25">
            <w:pPr>
              <w:widowControl/>
              <w:jc w:val="center"/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192CEAEA">
            <w:pPr>
              <w:widowControl/>
              <w:jc w:val="center"/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6B3CD3D2">
            <w:pPr>
              <w:widowControl/>
              <w:snapToGrid w:val="0"/>
              <w:jc w:val="center"/>
            </w:pPr>
          </w:p>
          <w:p w14:paraId="1796FDB4">
            <w:pPr>
              <w:widowControl/>
              <w:jc w:val="center"/>
            </w:pPr>
          </w:p>
        </w:tc>
      </w:tr>
    </w:tbl>
    <w:p w14:paraId="1CB1C01E">
      <w:pPr>
        <w:ind w:firstLine="420" w:firstLineChars="200"/>
      </w:pPr>
      <w:r>
        <w:rPr>
          <w:rFonts w:hint="eastAsia"/>
        </w:rPr>
        <w:t>注：人文社科类参考评审文件附件1-4填写，自然科学类参考附件1-5填写，成果等级：可计分类别按A-C填写，不可计分类为D级。</w:t>
      </w:r>
    </w:p>
    <w:p w14:paraId="6A23FD9C">
      <w:pPr>
        <w:ind w:firstLine="420" w:firstLineChars="200"/>
      </w:pPr>
    </w:p>
    <w:tbl>
      <w:tblPr>
        <w:tblStyle w:val="6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08E0C5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01C54B2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六、文艺创作</w:t>
            </w:r>
          </w:p>
        </w:tc>
      </w:tr>
      <w:tr w14:paraId="0E8A4A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3212F5E5"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1C70176B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133F282C">
            <w:pPr>
              <w:jc w:val="center"/>
              <w:rPr>
                <w:rFonts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78F4D5F8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63C1733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F6D8DE6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78E97BA1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3038CFD7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得分</w:t>
            </w:r>
          </w:p>
        </w:tc>
      </w:tr>
      <w:tr w14:paraId="5B6FFB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6A63FF7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194D9C5B">
            <w:pPr>
              <w:jc w:val="center"/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51741424">
            <w:pPr>
              <w:widowControl/>
              <w:jc w:val="center"/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D35950C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3BA3E3BF">
            <w:pPr>
              <w:widowControl/>
              <w:jc w:val="center"/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1964EFEE">
            <w:pPr>
              <w:widowControl/>
              <w:jc w:val="center"/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50553342">
            <w:pPr>
              <w:widowControl/>
              <w:jc w:val="center"/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6F9C54D9">
            <w:pPr>
              <w:widowControl/>
              <w:jc w:val="center"/>
            </w:pPr>
          </w:p>
        </w:tc>
      </w:tr>
      <w:tr w14:paraId="1A4CB1B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7220669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600BE713">
            <w:pPr>
              <w:jc w:val="center"/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43AC9D71">
            <w:pPr>
              <w:widowControl/>
              <w:jc w:val="center"/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5020D436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167A057E">
            <w:pPr>
              <w:widowControl/>
              <w:jc w:val="center"/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62317F80">
            <w:pPr>
              <w:widowControl/>
              <w:jc w:val="center"/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1FF52B57">
            <w:pPr>
              <w:widowControl/>
              <w:jc w:val="center"/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1B8C7A48">
            <w:pPr>
              <w:widowControl/>
              <w:snapToGrid w:val="0"/>
              <w:jc w:val="center"/>
            </w:pPr>
          </w:p>
          <w:p w14:paraId="773BCF2E">
            <w:pPr>
              <w:widowControl/>
              <w:snapToGrid w:val="0"/>
              <w:jc w:val="center"/>
            </w:pPr>
          </w:p>
          <w:p w14:paraId="4C880C4D">
            <w:pPr>
              <w:widowControl/>
              <w:jc w:val="center"/>
            </w:pPr>
          </w:p>
        </w:tc>
      </w:tr>
    </w:tbl>
    <w:p w14:paraId="0B4AF88D">
      <w:pPr>
        <w:ind w:firstLine="420" w:firstLineChars="200"/>
      </w:pPr>
      <w:r>
        <w:rPr>
          <w:rFonts w:hint="eastAsia"/>
        </w:rPr>
        <w:t>注：人文社科类参考附件1-</w:t>
      </w:r>
      <w:r>
        <w:t>4</w:t>
      </w:r>
      <w:r>
        <w:rPr>
          <w:rFonts w:hint="eastAsia"/>
        </w:rPr>
        <w:t>填写，指标等级：可计分类别按A-C填写，不可计分类别为D级。</w:t>
      </w:r>
    </w:p>
    <w:p w14:paraId="562DF3BE"/>
    <w:tbl>
      <w:tblPr>
        <w:tblStyle w:val="6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7E0B6E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3BEC948B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七、知识产权</w:t>
            </w:r>
          </w:p>
        </w:tc>
      </w:tr>
      <w:tr w14:paraId="7326E6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178D2629"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1CFDA6AC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49EFDBAA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指标</w:t>
            </w:r>
          </w:p>
          <w:p w14:paraId="11CAF808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3299F445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573CB8B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4F87CA9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2773782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授权</w:t>
            </w:r>
          </w:p>
          <w:p w14:paraId="13D4D7E5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676B255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第几发</w:t>
            </w:r>
          </w:p>
          <w:p w14:paraId="14852AF8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53CE18D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249B415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得分</w:t>
            </w:r>
          </w:p>
        </w:tc>
      </w:tr>
      <w:tr w14:paraId="3D17ED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65FB73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</w:tcPr>
          <w:p w14:paraId="11041BD6">
            <w:pPr>
              <w:jc w:val="left"/>
            </w:pP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</w:tcPr>
          <w:p w14:paraId="65ACA154">
            <w:pPr>
              <w:jc w:val="left"/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</w:tcPr>
          <w:p w14:paraId="2AB60363">
            <w:pPr>
              <w:jc w:val="left"/>
            </w:pP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</w:tcPr>
          <w:p w14:paraId="23ACA7B6">
            <w:pPr>
              <w:jc w:val="left"/>
            </w:pP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</w:tcPr>
          <w:p w14:paraId="31AAB42E">
            <w:pPr>
              <w:jc w:val="left"/>
            </w:pP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</w:tcPr>
          <w:p w14:paraId="7CCF11FD">
            <w:pPr>
              <w:jc w:val="left"/>
            </w:pP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</w:tcPr>
          <w:p w14:paraId="2EF2097A">
            <w:pPr>
              <w:jc w:val="left"/>
            </w:pP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</w:tcPr>
          <w:p w14:paraId="16625CD2">
            <w:pPr>
              <w:jc w:val="left"/>
            </w:pP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</w:tcPr>
          <w:p w14:paraId="568FB36A">
            <w:pPr>
              <w:snapToGrid w:val="0"/>
              <w:jc w:val="left"/>
            </w:pPr>
          </w:p>
          <w:p w14:paraId="61E2BC27">
            <w:pPr>
              <w:snapToGrid w:val="0"/>
              <w:jc w:val="left"/>
            </w:pPr>
          </w:p>
          <w:p w14:paraId="52590B6B">
            <w:pPr>
              <w:jc w:val="left"/>
            </w:pPr>
          </w:p>
        </w:tc>
      </w:tr>
      <w:tr w14:paraId="701F3BA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59F580DF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3A5DD5EF">
            <w:pPr>
              <w:jc w:val="left"/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3CE51362">
            <w:pPr>
              <w:jc w:val="left"/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3B255D1C">
            <w:pPr>
              <w:jc w:val="left"/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2371D217">
            <w:pPr>
              <w:jc w:val="left"/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60958ACE">
            <w:pPr>
              <w:jc w:val="left"/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63FAE17E">
            <w:pPr>
              <w:jc w:val="left"/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2AA984C1">
            <w:pPr>
              <w:jc w:val="left"/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44569BC2">
            <w:pPr>
              <w:jc w:val="left"/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49A22B6E">
            <w:pPr>
              <w:snapToGrid w:val="0"/>
              <w:jc w:val="left"/>
            </w:pPr>
          </w:p>
          <w:p w14:paraId="6D68FF83">
            <w:pPr>
              <w:jc w:val="left"/>
            </w:pPr>
          </w:p>
        </w:tc>
      </w:tr>
    </w:tbl>
    <w:p w14:paraId="79404144">
      <w:pPr>
        <w:ind w:firstLine="420" w:firstLineChars="200"/>
      </w:pPr>
      <w:r>
        <w:rPr>
          <w:rFonts w:hint="eastAsia"/>
        </w:rPr>
        <w:t>注：自然科学类参考评审文件附件1-</w:t>
      </w:r>
      <w:r>
        <w:t>5</w:t>
      </w:r>
      <w:r>
        <w:rPr>
          <w:rFonts w:hint="eastAsia"/>
        </w:rPr>
        <w:t>填写，指标等级：可计分类按A-C填写，不可计分类为D级。</w:t>
      </w:r>
    </w:p>
    <w:p w14:paraId="3114D88C">
      <w:pPr>
        <w:widowControl/>
        <w:jc w:val="left"/>
        <w:rPr>
          <w:b/>
          <w:bCs/>
        </w:rPr>
      </w:pPr>
    </w:p>
    <w:tbl>
      <w:tblPr>
        <w:tblStyle w:val="6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0E581C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07C43CAB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八、科技成果转化（经费）</w:t>
            </w:r>
          </w:p>
        </w:tc>
      </w:tr>
      <w:tr w14:paraId="70FE88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654567D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2AC87B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FDEE8DF">
            <w:pPr>
              <w:jc w:val="center"/>
              <w:rPr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5987CBE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5F654AD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61B278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6AC8F043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9B62257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1B5041F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得分</w:t>
            </w:r>
          </w:p>
        </w:tc>
      </w:tr>
      <w:tr w14:paraId="2ABFD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FC0C6D2"/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1984B11"/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A84B0DA"/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F8187B1"/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73F6BBE"/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71514B6"/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EC88F43"/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6F2CF4FF"/>
        </w:tc>
      </w:tr>
    </w:tbl>
    <w:p w14:paraId="1DB3F66C">
      <w:pPr>
        <w:ind w:firstLine="630" w:firstLineChars="300"/>
      </w:pPr>
      <w:r>
        <w:rPr>
          <w:rFonts w:hint="eastAsia"/>
        </w:rPr>
        <w:t>注：参考附件1-5填写，转化方式：限填转让、许可或者作价投资。</w:t>
      </w:r>
    </w:p>
    <w:p w14:paraId="1C0159F7"/>
    <w:p w14:paraId="7AE50C34">
      <w:pPr>
        <w:widowControl/>
        <w:jc w:val="left"/>
      </w:pPr>
      <w:r>
        <w:br w:type="page"/>
      </w:r>
    </w:p>
    <w:p w14:paraId="40121EED">
      <w:pPr>
        <w:widowControl/>
        <w:spacing w:line="600" w:lineRule="auto"/>
        <w:jc w:val="center"/>
        <w:rPr>
          <w:rFonts w:cs="方正小标宋简体" w:asciiTheme="majorEastAsia" w:hAnsiTheme="majorEastAsia" w:eastAsiaTheme="majorEastAsia"/>
          <w:b/>
          <w:kern w:val="0"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双师型教师实践应用能力评价计分汇总表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405B1C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7" w:type="dxa"/>
            <w:vAlign w:val="center"/>
          </w:tcPr>
          <w:p w14:paraId="123943A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39E4A06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12E96CC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1FFDCE7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66E6F828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45CB0E91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19FAAA11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 w14:paraId="6C75C2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 w14:paraId="025D672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544BCEF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7B4F944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6F746C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4762E69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3834B50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591096C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5733E7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 w14:paraId="7CBD849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0D944EE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0DA4AB4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014A5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D2608F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7D4F3A54">
      <w:pPr>
        <w:ind w:firstLine="480" w:firstLineChars="200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637DB53B">
      <w:pPr>
        <w:widowControl/>
        <w:spacing w:line="600" w:lineRule="auto"/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双师型教师职务任职资格评审实践应用能力评价计分表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0BB7F6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Align w:val="center"/>
          </w:tcPr>
          <w:p w14:paraId="689E7711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224AB0D4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266E6CD7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实施部门</w:t>
            </w:r>
          </w:p>
          <w:p w14:paraId="755233F1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6D9F9B76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1F1BE1E6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0BB5FAE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5F67ABFD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273DDF9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26D7D1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 w14:paraId="2B85F63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14:paraId="4D4380D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14:paraId="31B257F4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21E4E6B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572A682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A6AA862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8CAABA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228808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40816BAB">
      <w:pPr>
        <w:widowControl/>
        <w:spacing w:before="156" w:beforeLines="50"/>
        <w:jc w:val="left"/>
        <w:textAlignment w:val="center"/>
        <w:rPr>
          <w:rFonts w:cs="宋体"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技技能，且与在教学岗位从事的专业技术工作密切关联。</w:t>
      </w:r>
    </w:p>
    <w:p w14:paraId="400C464E">
      <w:pPr>
        <w:widowControl/>
        <w:jc w:val="left"/>
      </w:pPr>
    </w:p>
    <w:p w14:paraId="31F1E73E">
      <w:pPr>
        <w:widowControl/>
        <w:spacing w:line="600" w:lineRule="auto"/>
        <w:ind w:firstLine="211" w:firstLineChars="100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0"/>
        <w:gridCol w:w="1221"/>
        <w:gridCol w:w="1221"/>
        <w:gridCol w:w="1221"/>
        <w:gridCol w:w="1221"/>
        <w:gridCol w:w="1432"/>
        <w:gridCol w:w="1098"/>
      </w:tblGrid>
      <w:tr w14:paraId="538A21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31" w:type="dxa"/>
            <w:vAlign w:val="center"/>
          </w:tcPr>
          <w:p w14:paraId="28410540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14:paraId="617325E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14:paraId="19826EA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14:paraId="3BDBE50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14:paraId="7DEEB1CE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492831BC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44" w:type="dxa"/>
            <w:vAlign w:val="center"/>
          </w:tcPr>
          <w:p w14:paraId="2608C38D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106" w:type="dxa"/>
            <w:vAlign w:val="center"/>
          </w:tcPr>
          <w:p w14:paraId="3942D24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609F6E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31" w:type="dxa"/>
          </w:tcPr>
          <w:p w14:paraId="7524891B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14:paraId="15ACC686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2048C3F2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2291D66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FDB362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27B9AFB1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44" w:type="dxa"/>
          </w:tcPr>
          <w:p w14:paraId="1995E940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06" w:type="dxa"/>
          </w:tcPr>
          <w:p w14:paraId="27220ED3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5F61C089">
      <w:pPr>
        <w:widowControl/>
        <w:spacing w:before="156" w:beforeLines="50"/>
        <w:jc w:val="left"/>
        <w:textAlignment w:val="center"/>
        <w:rPr>
          <w:rFonts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44243E62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08E9FE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3D79FDA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0C05F26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5B30118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5E1C90C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 w14:paraId="61048A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13D54BCB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78C975A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63B439E6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141E147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0630E6A0">
      <w:pPr>
        <w:widowControl/>
        <w:jc w:val="center"/>
        <w:rPr>
          <w:rFonts w:asciiTheme="minorEastAsia" w:hAnsiTheme="minorEastAsia"/>
          <w:b/>
          <w:szCs w:val="21"/>
        </w:rPr>
      </w:pPr>
    </w:p>
    <w:p w14:paraId="1D0C29B2"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申报者各项能力积分汇总表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72F4D5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76A8538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2992EE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教育教育能力分值</w:t>
            </w:r>
          </w:p>
        </w:tc>
        <w:tc>
          <w:tcPr>
            <w:tcW w:w="1134" w:type="dxa"/>
            <w:vAlign w:val="center"/>
          </w:tcPr>
          <w:p w14:paraId="39A9D54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43689BF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1F3497B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3FAD35C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申报人或审核者签字</w:t>
            </w:r>
          </w:p>
        </w:tc>
      </w:tr>
      <w:tr w14:paraId="1D697D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35A22C6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298E79B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00</w:t>
            </w:r>
          </w:p>
        </w:tc>
        <w:tc>
          <w:tcPr>
            <w:tcW w:w="1134" w:type="dxa"/>
            <w:vAlign w:val="center"/>
          </w:tcPr>
          <w:p w14:paraId="59DFEC1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280</w:t>
            </w:r>
          </w:p>
        </w:tc>
        <w:tc>
          <w:tcPr>
            <w:tcW w:w="1418" w:type="dxa"/>
            <w:vAlign w:val="center"/>
          </w:tcPr>
          <w:p w14:paraId="7E72332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0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7E2173D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480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4654DE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B74E0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7307B7A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A1E79E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E36ADB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2B229E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7FF660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0BF9065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18F90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7DC7A92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FB23D5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3E77D7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2C5B9E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767A24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6E530D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5BB7D8B8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hint="eastAsia" w:cs="仿宋" w:asciiTheme="minorEastAsia" w:hAnsiTheme="minorEastAsia"/>
          <w:kern w:val="1"/>
          <w:szCs w:val="21"/>
        </w:rPr>
        <w:t>注：教学为主型教育教学能力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3701F804">
      <w:pPr>
        <w:widowControl/>
        <w:jc w:val="left"/>
      </w:pP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18AE05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</w:tcPr>
          <w:p w14:paraId="61947DE1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75C0CF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 w14:paraId="12AA0159">
            <w:pPr>
              <w:spacing w:line="400" w:lineRule="exact"/>
              <w:ind w:firstLine="420" w:firstLineChars="200"/>
              <w:rPr>
                <w:rFonts w:asciiTheme="minorEastAsia" w:hAnsiTheme="minorEastAsia"/>
              </w:rPr>
            </w:pPr>
            <w:bookmarkStart w:id="0" w:name="_Hlk120629683"/>
            <w:r>
              <w:rPr>
                <w:rFonts w:hint="eastAsia" w:asciiTheme="minorEastAsia" w:hAnsiTheme="minorEastAsia"/>
              </w:rPr>
              <w:t>本人自20</w:t>
            </w:r>
            <w:r>
              <w:rPr>
                <w:rFonts w:asciiTheme="minorEastAsia" w:hAnsiTheme="minorEastAsia"/>
              </w:rPr>
              <w:t>20</w:t>
            </w:r>
            <w:r>
              <w:rPr>
                <w:rFonts w:hint="eastAsia" w:asciiTheme="minorEastAsia" w:hAnsiTheme="minorEastAsia"/>
              </w:rPr>
              <w:t>年博士毕业回国后，一直在海南师范大学地理与环境科学学院工作。入职后承担人文地理与城乡规划教研室主任，讲师职称，主要承担人文地理及世界地理等课程及科研工作。在入职第一年兼任学院本专业学生工作。</w:t>
            </w:r>
          </w:p>
          <w:p w14:paraId="1F026E87">
            <w:pPr>
              <w:spacing w:line="400" w:lineRule="exact"/>
              <w:ind w:firstLine="420" w:firstLineChars="200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任现职以来，本人勤恳工作，认真教学，坚持以德为先，育人为本，在教学、科研等工作上都取得了一定的成绩，具体表现在：</w:t>
            </w:r>
          </w:p>
          <w:p w14:paraId="3B56F78D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科研：</w:t>
            </w:r>
          </w:p>
          <w:p w14:paraId="1263B325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（1）20</w:t>
            </w:r>
            <w:r>
              <w:rPr>
                <w:rFonts w:asciiTheme="minorEastAsia" w:hAnsiTheme="minorEastAsia"/>
              </w:rPr>
              <w:t>21</w:t>
            </w:r>
            <w:r>
              <w:rPr>
                <w:rFonts w:hint="eastAsia" w:asciiTheme="minorEastAsia" w:hAnsiTheme="minorEastAsia"/>
              </w:rPr>
              <w:t>年，获批海南省自然科学基金青年项目（</w:t>
            </w:r>
            <w:r>
              <w:rPr>
                <w:rFonts w:asciiTheme="minorEastAsia" w:hAnsiTheme="minorEastAsia"/>
              </w:rPr>
              <w:t>421QN0884</w:t>
            </w:r>
            <w:r>
              <w:rPr>
                <w:rFonts w:hint="eastAsia" w:asciiTheme="minorEastAsia" w:hAnsiTheme="minorEastAsia"/>
              </w:rPr>
              <w:t>），“土地利用变化背景下城市内涝风险演变及预警研究”，5万，2</w:t>
            </w:r>
            <w:r>
              <w:rPr>
                <w:rFonts w:asciiTheme="minorEastAsia" w:hAnsiTheme="minorEastAsia"/>
              </w:rPr>
              <w:t>021.12-2024.9</w:t>
            </w:r>
            <w:r>
              <w:rPr>
                <w:rFonts w:hint="eastAsia" w:asciiTheme="minorEastAsia" w:hAnsiTheme="minorEastAsia"/>
              </w:rPr>
              <w:t>，主持。</w:t>
            </w:r>
          </w:p>
          <w:p w14:paraId="15DC3A88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（2）20</w:t>
            </w:r>
            <w:r>
              <w:rPr>
                <w:rFonts w:asciiTheme="minorEastAsia" w:hAnsiTheme="minorEastAsia"/>
              </w:rPr>
              <w:t>22</w:t>
            </w:r>
            <w:r>
              <w:rPr>
                <w:rFonts w:hint="eastAsia" w:asciiTheme="minorEastAsia" w:hAnsiTheme="minorEastAsia"/>
              </w:rPr>
              <w:t>年，获批海南省自然科学基金高层次人才项目（422RC666），“公路驿站的优化布局对乡村振兴的促进相关研究”，10万，2022.4-2025.3，主持。</w:t>
            </w:r>
          </w:p>
          <w:p w14:paraId="3CBE2DB3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</w:t>
            </w:r>
            <w:r>
              <w:rPr>
                <w:rFonts w:asciiTheme="minorEastAsia" w:hAnsiTheme="minorEastAsia"/>
              </w:rPr>
              <w:t>3</w:t>
            </w:r>
            <w:r>
              <w:rPr>
                <w:rFonts w:hint="eastAsia" w:asciiTheme="minorEastAsia" w:hAnsiTheme="minorEastAsia"/>
              </w:rPr>
              <w:t>）发表CSSCI论文</w:t>
            </w:r>
            <w:r>
              <w:rPr>
                <w:rFonts w:asciiTheme="minorEastAsia" w:hAnsiTheme="minorEastAsia"/>
              </w:rPr>
              <w:t>1</w:t>
            </w:r>
            <w:r>
              <w:rPr>
                <w:rFonts w:hint="eastAsia" w:asciiTheme="minorEastAsia" w:hAnsiTheme="minorEastAsia"/>
              </w:rPr>
              <w:t>篇，中文核心1篇。</w:t>
            </w:r>
          </w:p>
          <w:p w14:paraId="66EC1201">
            <w:pPr>
              <w:spacing w:line="400" w:lineRule="exact"/>
              <w:jc w:val="center"/>
              <w:rPr>
                <w:rFonts w:asciiTheme="minorEastAsia" w:hAnsiTheme="minorEastAsia"/>
              </w:rPr>
            </w:pPr>
          </w:p>
          <w:p w14:paraId="097B9260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教学：</w:t>
            </w:r>
          </w:p>
          <w:p w14:paraId="64AB1077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</w:t>
            </w:r>
            <w:r>
              <w:rPr>
                <w:rFonts w:asciiTheme="minorEastAsia" w:hAnsiTheme="minorEastAsia"/>
              </w:rPr>
              <w:t>4</w:t>
            </w:r>
            <w:r>
              <w:rPr>
                <w:rFonts w:hint="eastAsia" w:asciiTheme="minorEastAsia" w:hAnsiTheme="minorEastAsia"/>
              </w:rPr>
              <w:t>）自20</w:t>
            </w:r>
            <w:r>
              <w:rPr>
                <w:rFonts w:asciiTheme="minorEastAsia" w:hAnsiTheme="minorEastAsia"/>
              </w:rPr>
              <w:t>20</w:t>
            </w:r>
            <w:r>
              <w:rPr>
                <w:rFonts w:hint="eastAsia" w:asciiTheme="minorEastAsia" w:hAnsiTheme="minorEastAsia"/>
              </w:rPr>
              <w:t>年任职以来，已承担过</w:t>
            </w:r>
            <w:r>
              <w:rPr>
                <w:rFonts w:asciiTheme="minorEastAsia" w:hAnsiTheme="minorEastAsia"/>
              </w:rPr>
              <w:t>6</w:t>
            </w:r>
            <w:r>
              <w:rPr>
                <w:rFonts w:hint="eastAsia" w:asciiTheme="minorEastAsia" w:hAnsiTheme="minorEastAsia"/>
              </w:rPr>
              <w:t>门课程，包括：《世界地理》、《人文地理学》、《普通地理学》、《学科专业导论》、《毕业实习》、《毕业论文》等。</w:t>
            </w:r>
          </w:p>
          <w:p w14:paraId="11A389CA">
            <w:pPr>
              <w:spacing w:line="400" w:lineRule="exac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</w:t>
            </w:r>
            <w:r>
              <w:rPr>
                <w:rFonts w:asciiTheme="minorEastAsia" w:hAnsiTheme="minorEastAsia"/>
              </w:rPr>
              <w:t>5</w:t>
            </w:r>
            <w:r>
              <w:rPr>
                <w:rFonts w:hint="eastAsia" w:asciiTheme="minorEastAsia" w:hAnsiTheme="minorEastAsia"/>
              </w:rPr>
              <w:t>）20</w:t>
            </w:r>
            <w:r>
              <w:rPr>
                <w:rFonts w:asciiTheme="minorEastAsia" w:hAnsiTheme="minorEastAsia"/>
              </w:rPr>
              <w:t>20</w:t>
            </w:r>
            <w:r>
              <w:rPr>
                <w:rFonts w:hint="eastAsia" w:asciiTheme="minorEastAsia" w:hAnsiTheme="minorEastAsia"/>
              </w:rPr>
              <w:t>年—202</w:t>
            </w:r>
            <w:r>
              <w:rPr>
                <w:rFonts w:asciiTheme="minorEastAsia" w:hAnsiTheme="minorEastAsia"/>
              </w:rPr>
              <w:t>3</w:t>
            </w:r>
            <w:r>
              <w:rPr>
                <w:rFonts w:hint="eastAsia" w:asciiTheme="minorEastAsia" w:hAnsiTheme="minorEastAsia"/>
              </w:rPr>
              <w:t>年，每年事业单位教学与科研考核，均为合格。</w:t>
            </w:r>
          </w:p>
          <w:bookmarkEnd w:id="0"/>
          <w:p w14:paraId="67053F54">
            <w:pPr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（6）2</w:t>
            </w:r>
            <w:r>
              <w:rPr>
                <w:rFonts w:asciiTheme="minorEastAsia" w:hAnsiTheme="minorEastAsia"/>
              </w:rPr>
              <w:t>022</w:t>
            </w:r>
            <w:r>
              <w:rPr>
                <w:rFonts w:hint="eastAsia" w:asciiTheme="minorEastAsia" w:hAnsiTheme="minorEastAsia"/>
              </w:rPr>
              <w:t>年度师德师风考核为优秀。</w:t>
            </w:r>
          </w:p>
          <w:p w14:paraId="4F5B77C5">
            <w:pPr>
              <w:rPr>
                <w:rFonts w:asciiTheme="minorEastAsia" w:hAnsiTheme="minorEastAsia"/>
              </w:rPr>
            </w:pPr>
          </w:p>
          <w:p w14:paraId="030E9CE2"/>
          <w:p w14:paraId="62A5352F"/>
          <w:p w14:paraId="17B080AF"/>
          <w:p w14:paraId="69457B6F"/>
          <w:p w14:paraId="299D4491"/>
          <w:p w14:paraId="482936D3">
            <w:r>
              <w:rPr>
                <w:rFonts w:hint="eastAsia"/>
              </w:rPr>
              <w:t>本人承诺：</w:t>
            </w:r>
          </w:p>
          <w:p w14:paraId="70290B2D"/>
          <w:p w14:paraId="719EA4F9"/>
          <w:p w14:paraId="6E2BC663"/>
          <w:p w14:paraId="2066AD64"/>
          <w:p w14:paraId="1E169EAF"/>
          <w:p w14:paraId="64D272BE"/>
          <w:p w14:paraId="7888D4B0"/>
          <w:p w14:paraId="345452D5"/>
          <w:p w14:paraId="21FA88A0"/>
          <w:p w14:paraId="23583466">
            <w:pPr>
              <w:ind w:firstLine="5670" w:firstLineChars="2700"/>
            </w:pPr>
            <w:r>
              <w:rPr>
                <w:rFonts w:hint="eastAsia"/>
              </w:rPr>
              <w:t>签名：</w:t>
            </w:r>
          </w:p>
          <w:p w14:paraId="2938BAF2">
            <w:pPr>
              <w:ind w:firstLine="5670" w:firstLineChars="2700"/>
            </w:pPr>
          </w:p>
          <w:p w14:paraId="4A9E771F">
            <w:pPr>
              <w:ind w:firstLine="5670" w:firstLineChars="2700"/>
            </w:pPr>
          </w:p>
          <w:p w14:paraId="59A41828">
            <w:pPr>
              <w:ind w:firstLine="5670" w:firstLineChars="2700"/>
            </w:pPr>
            <w:r>
              <w:rPr>
                <w:rFonts w:hint="eastAsia"/>
              </w:rPr>
              <w:t>年   月   日</w:t>
            </w:r>
          </w:p>
          <w:p w14:paraId="00CDE46D"/>
        </w:tc>
      </w:tr>
    </w:tbl>
    <w:p w14:paraId="00E2CB1E"/>
    <w:p w14:paraId="1796EB3C">
      <w:pPr>
        <w:pageBreakBefore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6"/>
        <w:tblW w:w="974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061E03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 w14:paraId="13CB0C28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6F9E11B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马东来</w:t>
            </w:r>
          </w:p>
        </w:tc>
        <w:tc>
          <w:tcPr>
            <w:tcW w:w="1543" w:type="dxa"/>
            <w:vAlign w:val="center"/>
          </w:tcPr>
          <w:p w14:paraId="1E1A7E00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79608011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地理与环境科学学院</w:t>
            </w:r>
          </w:p>
        </w:tc>
      </w:tr>
      <w:tr w14:paraId="19B7C1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 w14:paraId="487D6631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0DC63C92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地理学</w:t>
            </w:r>
          </w:p>
        </w:tc>
        <w:tc>
          <w:tcPr>
            <w:tcW w:w="1417" w:type="dxa"/>
            <w:vAlign w:val="center"/>
          </w:tcPr>
          <w:p w14:paraId="090E6D8E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098DA320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教学科研型副教授</w:t>
            </w:r>
          </w:p>
        </w:tc>
      </w:tr>
      <w:tr w14:paraId="5B1104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3986C176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01B898AC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请根据《条件》中相应的教学业绩条件1及申报人的教学业绩进行鉴定：</w:t>
            </w:r>
          </w:p>
          <w:p w14:paraId="7E8A0B34">
            <w:pPr>
              <w:spacing w:line="36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034E694B">
            <w:pPr>
              <w:spacing w:line="36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马东来同志自任现职以来，其课堂教学效果良好；在教学改革、课程建设等方面取得较突出的成绩；在课程教学、教学研究、培养学生方面发挥积极带头作用；其课堂教学工作量年均不少于180学时（其中本科生课堂教学工作量不少于90学时）；任现职以来，基本资历年限的教学评估均达到“合格”，合格率占到100%；其课堂评估成绩均为“优秀”；担任过2届本科生毕业实习和论文指导工作；指导本科生创新创业活动1项；竞赛2项；年度师德师风考核优秀1次。</w:t>
            </w:r>
          </w:p>
          <w:p w14:paraId="21C5B8EE">
            <w:pPr>
              <w:spacing w:line="36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该同志的教学业绩完全符合申报教学科研型副教授的条件。</w:t>
            </w:r>
          </w:p>
          <w:p w14:paraId="6A4E5B4A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61F39E1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36E445BB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6E53F93D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请根据《条件》中相应的科研业绩条件及申报人的科研业绩进行鉴定：</w:t>
            </w:r>
          </w:p>
          <w:p w14:paraId="27BF27BD">
            <w:pPr>
              <w:spacing w:line="36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</w:p>
          <w:p w14:paraId="4A698FBC">
            <w:pPr>
              <w:spacing w:line="36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马东来同志自任现职以来，具有本专业系统扎实的理论基础和渊博的专业知识，具有较高水平的研究成果和学术造诣。获批主持省级C3项目</w:t>
            </w:r>
            <w:r>
              <w:rPr>
                <w:rFonts w:ascii="仿宋_GB2312" w:eastAsia="仿宋_GB2312"/>
                <w:sz w:val="24"/>
                <w:szCs w:val="24"/>
              </w:rPr>
              <w:t>2</w:t>
            </w:r>
            <w:r>
              <w:rPr>
                <w:rFonts w:hint="eastAsia" w:ascii="仿宋_GB2312" w:eastAsia="仿宋_GB2312"/>
                <w:sz w:val="24"/>
                <w:szCs w:val="24"/>
              </w:rPr>
              <w:t>项；以通讯作者发表了</w:t>
            </w:r>
            <w:r>
              <w:rPr>
                <w:rFonts w:ascii="仿宋_GB2312" w:eastAsia="仿宋_GB2312"/>
                <w:sz w:val="24"/>
                <w:szCs w:val="24"/>
              </w:rPr>
              <w:t>1</w:t>
            </w:r>
            <w:r>
              <w:rPr>
                <w:rFonts w:hint="eastAsia" w:ascii="仿宋_GB2312" w:eastAsia="仿宋_GB2312"/>
                <w:sz w:val="24"/>
                <w:szCs w:val="24"/>
              </w:rPr>
              <w:t>篇CSSCI论文。</w:t>
            </w:r>
          </w:p>
          <w:p w14:paraId="268D7EFD">
            <w:pPr>
              <w:spacing w:line="36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该同志的科研业绩完全符合申报教学科研型副教授的条件。</w:t>
            </w:r>
          </w:p>
          <w:p w14:paraId="5CC3E34B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76571B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 w14:paraId="5A05D7FD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14:paraId="2D3BDEC0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二级学院职称评审推荐工作委员会成员签名：</w:t>
            </w:r>
          </w:p>
          <w:p w14:paraId="6CDD3D6B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7E8A319F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169E956E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5CD74964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4A277684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66FA8316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14:paraId="3383DABB">
            <w:pPr>
              <w:spacing w:line="360" w:lineRule="exact"/>
              <w:ind w:firstLine="3600" w:firstLineChars="1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日期：          年    月    日</w:t>
            </w:r>
          </w:p>
          <w:p w14:paraId="646AF573">
            <w:pPr>
              <w:spacing w:line="360" w:lineRule="exact"/>
              <w:ind w:firstLine="3600" w:firstLineChars="120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14:paraId="06C654AB">
      <w:pPr>
        <w:ind w:firstLine="300" w:firstLineChars="1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注：只对申报教授、副教授人员书写鉴定意见。</w:t>
      </w:r>
    </w:p>
    <w:p w14:paraId="01AAD7E7"/>
    <w:p w14:paraId="2E523F81"/>
    <w:p w14:paraId="544D1D5D"/>
    <w:p w14:paraId="31EC5BCE"/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740295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959B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二级学院职称评审推荐工作委员会审核推荐意见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33F5167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87号文规定，经鉴定审核，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马东来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 xml:space="preserve">同志的申报材料真实完整，并经 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 xml:space="preserve">  年  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 xml:space="preserve"> 月 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 xml:space="preserve">  日至  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 xml:space="preserve"> 月 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 xml:space="preserve">  日 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 xml:space="preserve">年  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 xml:space="preserve"> 月 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 xml:space="preserve">  日至  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 xml:space="preserve"> 月 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 xml:space="preserve">  日公示无异议，同意推荐其参评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>教学科研型副教授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 w14:paraId="6F22B761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  <w:p w14:paraId="21E1F1B6">
            <w:pPr>
              <w:widowControl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材料审核人：              学院院长签字（盖章）：                 年   月    日</w:t>
            </w:r>
          </w:p>
        </w:tc>
      </w:tr>
      <w:tr w14:paraId="2E6FC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FEDCE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 w14:paraId="3DF2B102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 w14:paraId="227D63E8">
            <w:pPr>
              <w:widowControl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CB5C61B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</w:t>
            </w:r>
          </w:p>
          <w:p w14:paraId="593DCAD4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海南省自然科学基金高层次人才项目:公路驿站的优化布局对乡村振兴的促进相关研究</w:t>
            </w:r>
            <w:r>
              <w:rPr>
                <w:rFonts w:ascii="宋体" w:hAnsi="宋体" w:cs="Arial"/>
                <w:kern w:val="0"/>
                <w:szCs w:val="21"/>
              </w:rPr>
              <w:t>(</w:t>
            </w:r>
            <w:r>
              <w:rPr>
                <w:rFonts w:hint="eastAsia" w:ascii="宋体" w:hAnsi="宋体" w:cs="Arial"/>
                <w:kern w:val="0"/>
                <w:szCs w:val="21"/>
              </w:rPr>
              <w:t>422RC666</w:t>
            </w:r>
            <w:r>
              <w:rPr>
                <w:rFonts w:ascii="宋体" w:hAnsi="宋体" w:cs="Arial"/>
                <w:kern w:val="0"/>
                <w:szCs w:val="21"/>
              </w:rPr>
              <w:t>)</w:t>
            </w:r>
          </w:p>
          <w:p w14:paraId="0AD4117B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</w:t>
            </w:r>
          </w:p>
          <w:p w14:paraId="2B8F2AF5">
            <w:pPr>
              <w:widowControl/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海南省自然科学基金青年项目：土地利用变化背景下城市内涝风险演变及预警研究（421QN0884）</w:t>
            </w:r>
          </w:p>
        </w:tc>
      </w:tr>
      <w:tr w14:paraId="51042E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D4121">
            <w:pPr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E983A60">
            <w:pPr>
              <w:jc w:val="left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610F0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86EB1E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5AF6AA06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43E59700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59DEA747">
            <w:pPr>
              <w:widowControl/>
              <w:spacing w:line="360" w:lineRule="exact"/>
              <w:rPr>
                <w:rFonts w:ascii="宋体" w:hAnsi="宋体" w:cs="Arial"/>
                <w:kern w:val="0"/>
                <w:sz w:val="24"/>
                <w:szCs w:val="24"/>
              </w:rPr>
            </w:pPr>
          </w:p>
          <w:p w14:paraId="4DC4252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78D36678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23964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902D84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申报人答辨情况：</w:t>
            </w:r>
            <w:r>
              <w:rPr>
                <w:kern w:val="0"/>
              </w:rPr>
              <w:t xml:space="preserve"> </w:t>
            </w:r>
          </w:p>
          <w:p w14:paraId="6E2ED5DA">
            <w:pPr>
              <w:rPr>
                <w:kern w:val="0"/>
              </w:rPr>
            </w:pPr>
          </w:p>
          <w:p w14:paraId="15CEEF2E">
            <w:pPr>
              <w:rPr>
                <w:kern w:val="0"/>
              </w:rPr>
            </w:pPr>
          </w:p>
          <w:p w14:paraId="3EBA693D">
            <w:pPr>
              <w:rPr>
                <w:kern w:val="0"/>
              </w:rPr>
            </w:pPr>
          </w:p>
          <w:p w14:paraId="1064257A">
            <w:pPr>
              <w:rPr>
                <w:kern w:val="0"/>
              </w:rPr>
            </w:pPr>
          </w:p>
          <w:p w14:paraId="6CFE6467">
            <w:pPr>
              <w:rPr>
                <w:kern w:val="0"/>
              </w:rPr>
            </w:pPr>
          </w:p>
          <w:p w14:paraId="765EAE43">
            <w:pPr>
              <w:rPr>
                <w:kern w:val="0"/>
              </w:rPr>
            </w:pPr>
          </w:p>
          <w:p w14:paraId="29504171">
            <w:pPr>
              <w:rPr>
                <w:kern w:val="0"/>
              </w:rPr>
            </w:pPr>
          </w:p>
          <w:p w14:paraId="06EB64B2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0F82AF93">
            <w:pPr>
              <w:rPr>
                <w:kern w:val="0"/>
              </w:rPr>
            </w:pPr>
          </w:p>
        </w:tc>
      </w:tr>
      <w:tr w14:paraId="43B51B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68755C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20F3C3F0">
            <w:pPr>
              <w:pStyle w:val="8"/>
              <w:rPr>
                <w:kern w:val="0"/>
              </w:rPr>
            </w:pPr>
          </w:p>
          <w:p w14:paraId="09C1390B">
            <w:pPr>
              <w:pStyle w:val="8"/>
              <w:rPr>
                <w:kern w:val="0"/>
              </w:rPr>
            </w:pPr>
          </w:p>
          <w:p w14:paraId="54B61657">
            <w:pPr>
              <w:pStyle w:val="8"/>
              <w:rPr>
                <w:kern w:val="0"/>
              </w:rPr>
            </w:pPr>
          </w:p>
          <w:p w14:paraId="6883DC0C">
            <w:pPr>
              <w:pStyle w:val="8"/>
              <w:rPr>
                <w:kern w:val="0"/>
              </w:rPr>
            </w:pPr>
          </w:p>
          <w:p w14:paraId="259DAD66">
            <w:pPr>
              <w:pStyle w:val="8"/>
              <w:rPr>
                <w:kern w:val="0"/>
              </w:rPr>
            </w:pPr>
          </w:p>
          <w:p w14:paraId="2D11F141">
            <w:pPr>
              <w:pStyle w:val="8"/>
              <w:rPr>
                <w:kern w:val="0"/>
              </w:rPr>
            </w:pPr>
          </w:p>
          <w:p w14:paraId="2461243B">
            <w:pPr>
              <w:pStyle w:val="8"/>
              <w:rPr>
                <w:kern w:val="0"/>
              </w:rPr>
            </w:pPr>
          </w:p>
          <w:p w14:paraId="3DB7A833">
            <w:pPr>
              <w:pStyle w:val="8"/>
              <w:rPr>
                <w:kern w:val="0"/>
              </w:rPr>
            </w:pPr>
          </w:p>
          <w:p w14:paraId="49BC9248">
            <w:pPr>
              <w:pStyle w:val="8"/>
              <w:rPr>
                <w:kern w:val="0"/>
              </w:rPr>
            </w:pPr>
          </w:p>
          <w:p w14:paraId="6244A141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 w14:paraId="7DEB374A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kern w:val="0"/>
                <w:szCs w:val="21"/>
              </w:rPr>
            </w:pPr>
          </w:p>
        </w:tc>
      </w:tr>
    </w:tbl>
    <w:p w14:paraId="15F39730"/>
    <w:p w14:paraId="3CFBD006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259CB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236849E0"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72E6EC17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1FFC26C4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27680326"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5C4D8964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543D7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0746AC46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3D4BBC7E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1D8AF70E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7734A049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38F6064F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515CCCDB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702BC453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5A178B07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 w14:paraId="35834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54ABD826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5F900EBB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4920F7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268723E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BF393D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A7B2E0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2A12EE9"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 w14:paraId="0C918A39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46705D8F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5FC22145"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082E5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08D1DD6D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76284C2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2FE5EC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3875780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A34CDD4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6C9000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812E75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8426D97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27732A66"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55ED4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5E4823E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5A656F4C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06B8A4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8A5A80E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62CF32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57840A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156518B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782FE6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766F5D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3F1D79A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FE90604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9987D7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A1289BC">
            <w:pPr>
              <w:rPr>
                <w:rFonts w:ascii="宋体" w:hAnsi="宋体" w:eastAsia="宋体" w:cs="Times New Roman"/>
                <w:sz w:val="18"/>
              </w:rPr>
            </w:pPr>
          </w:p>
          <w:p w14:paraId="643AD806">
            <w:pPr>
              <w:rPr>
                <w:rFonts w:ascii="宋体" w:hAnsi="宋体" w:eastAsia="宋体" w:cs="Times New Roman"/>
                <w:sz w:val="18"/>
              </w:rPr>
            </w:pPr>
          </w:p>
          <w:p w14:paraId="407E3925">
            <w:pPr>
              <w:rPr>
                <w:rFonts w:ascii="宋体" w:hAnsi="宋体" w:eastAsia="宋体" w:cs="Times New Roman"/>
                <w:sz w:val="18"/>
              </w:rPr>
            </w:pPr>
          </w:p>
          <w:p w14:paraId="4563078C">
            <w:pPr>
              <w:rPr>
                <w:rFonts w:ascii="宋体" w:hAnsi="宋体" w:eastAsia="宋体" w:cs="Times New Roman"/>
                <w:sz w:val="18"/>
              </w:rPr>
            </w:pPr>
          </w:p>
          <w:p w14:paraId="03256E2A">
            <w:pPr>
              <w:rPr>
                <w:rFonts w:ascii="宋体" w:hAnsi="宋体" w:eastAsia="宋体" w:cs="Times New Roman"/>
                <w:sz w:val="18"/>
              </w:rPr>
            </w:pPr>
          </w:p>
          <w:p w14:paraId="4DFFEEBD">
            <w:pPr>
              <w:rPr>
                <w:rFonts w:ascii="宋体" w:hAnsi="宋体" w:eastAsia="宋体" w:cs="Times New Roman"/>
                <w:sz w:val="18"/>
              </w:rPr>
            </w:pPr>
          </w:p>
          <w:p w14:paraId="6E76AC51"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59BD803B"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0B706F1A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192297"/>
    </w:sdtPr>
    <w:sdtContent>
      <w:sdt>
        <w:sdtPr>
          <w:id w:val="98381352"/>
        </w:sdtPr>
        <w:sdtContent>
          <w:p w14:paraId="276EDDBE">
            <w:pPr>
              <w:pStyle w:val="3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33D8EAC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13125"/>
    </w:sdtPr>
    <w:sdtContent>
      <w:sdt>
        <w:sdtPr>
          <w:id w:val="19013124"/>
        </w:sdtPr>
        <w:sdtContent>
          <w:p w14:paraId="5611D08E">
            <w:pPr>
              <w:pStyle w:val="3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47AB8C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EyYjg2ZGMyYTM5YTIwNGViZTNmMDRhMDE4YmMwZmYifQ=="/>
  </w:docVars>
  <w:rsids>
    <w:rsidRoot w:val="0033126B"/>
    <w:rsid w:val="0000277F"/>
    <w:rsid w:val="000077C7"/>
    <w:rsid w:val="000204C4"/>
    <w:rsid w:val="0002075C"/>
    <w:rsid w:val="00024587"/>
    <w:rsid w:val="00025AA6"/>
    <w:rsid w:val="00035ADA"/>
    <w:rsid w:val="00050B41"/>
    <w:rsid w:val="00052874"/>
    <w:rsid w:val="00057965"/>
    <w:rsid w:val="000734BB"/>
    <w:rsid w:val="000835E5"/>
    <w:rsid w:val="00086C19"/>
    <w:rsid w:val="00091D39"/>
    <w:rsid w:val="00093E8E"/>
    <w:rsid w:val="0009794B"/>
    <w:rsid w:val="000A1C4F"/>
    <w:rsid w:val="000A53B5"/>
    <w:rsid w:val="000A6447"/>
    <w:rsid w:val="000B25F1"/>
    <w:rsid w:val="000B5BC8"/>
    <w:rsid w:val="000B7DCE"/>
    <w:rsid w:val="000B7E3F"/>
    <w:rsid w:val="000C7246"/>
    <w:rsid w:val="000D559F"/>
    <w:rsid w:val="000E1FCC"/>
    <w:rsid w:val="000E3B0E"/>
    <w:rsid w:val="000E777B"/>
    <w:rsid w:val="000F1493"/>
    <w:rsid w:val="000F2B39"/>
    <w:rsid w:val="000F4F1F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46891"/>
    <w:rsid w:val="00160D6D"/>
    <w:rsid w:val="00163F01"/>
    <w:rsid w:val="001650A1"/>
    <w:rsid w:val="00171343"/>
    <w:rsid w:val="00181BD9"/>
    <w:rsid w:val="00187EAB"/>
    <w:rsid w:val="00192A61"/>
    <w:rsid w:val="001937B2"/>
    <w:rsid w:val="001937B4"/>
    <w:rsid w:val="001B0A30"/>
    <w:rsid w:val="001B2C61"/>
    <w:rsid w:val="001C4443"/>
    <w:rsid w:val="001C51CE"/>
    <w:rsid w:val="001D2597"/>
    <w:rsid w:val="001D3E17"/>
    <w:rsid w:val="001E1E38"/>
    <w:rsid w:val="00211798"/>
    <w:rsid w:val="0021283E"/>
    <w:rsid w:val="00216FF6"/>
    <w:rsid w:val="00226AC5"/>
    <w:rsid w:val="002270A7"/>
    <w:rsid w:val="002326D9"/>
    <w:rsid w:val="002347B7"/>
    <w:rsid w:val="00243159"/>
    <w:rsid w:val="00247B30"/>
    <w:rsid w:val="00257618"/>
    <w:rsid w:val="00271356"/>
    <w:rsid w:val="002859E6"/>
    <w:rsid w:val="00292915"/>
    <w:rsid w:val="00295BBE"/>
    <w:rsid w:val="002B5D77"/>
    <w:rsid w:val="002C2E4D"/>
    <w:rsid w:val="002E42F6"/>
    <w:rsid w:val="002F1EC4"/>
    <w:rsid w:val="00312C89"/>
    <w:rsid w:val="00314EE7"/>
    <w:rsid w:val="00315AAE"/>
    <w:rsid w:val="00324D00"/>
    <w:rsid w:val="0033126B"/>
    <w:rsid w:val="00333B61"/>
    <w:rsid w:val="0033420A"/>
    <w:rsid w:val="00340CA5"/>
    <w:rsid w:val="00342D04"/>
    <w:rsid w:val="00345CE6"/>
    <w:rsid w:val="00352DB8"/>
    <w:rsid w:val="00353FFB"/>
    <w:rsid w:val="0035796B"/>
    <w:rsid w:val="00361F97"/>
    <w:rsid w:val="0036206F"/>
    <w:rsid w:val="00374343"/>
    <w:rsid w:val="00384C68"/>
    <w:rsid w:val="0039460C"/>
    <w:rsid w:val="0039548B"/>
    <w:rsid w:val="003B5BA5"/>
    <w:rsid w:val="003B7454"/>
    <w:rsid w:val="003C6F7B"/>
    <w:rsid w:val="003D6C2A"/>
    <w:rsid w:val="003E3539"/>
    <w:rsid w:val="003F6AC8"/>
    <w:rsid w:val="00403377"/>
    <w:rsid w:val="00406B15"/>
    <w:rsid w:val="00410217"/>
    <w:rsid w:val="00413D18"/>
    <w:rsid w:val="00417FC6"/>
    <w:rsid w:val="00421B6F"/>
    <w:rsid w:val="00424D1B"/>
    <w:rsid w:val="00433D52"/>
    <w:rsid w:val="004542AC"/>
    <w:rsid w:val="00455996"/>
    <w:rsid w:val="004632E2"/>
    <w:rsid w:val="00471E45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501DE0"/>
    <w:rsid w:val="00507D8E"/>
    <w:rsid w:val="00523155"/>
    <w:rsid w:val="005263B4"/>
    <w:rsid w:val="00535A0B"/>
    <w:rsid w:val="00543465"/>
    <w:rsid w:val="005617BD"/>
    <w:rsid w:val="00565F0F"/>
    <w:rsid w:val="0057651F"/>
    <w:rsid w:val="0057729A"/>
    <w:rsid w:val="00580981"/>
    <w:rsid w:val="00583E93"/>
    <w:rsid w:val="005B07DC"/>
    <w:rsid w:val="005B6A8B"/>
    <w:rsid w:val="005E06B1"/>
    <w:rsid w:val="005E3440"/>
    <w:rsid w:val="005E58F4"/>
    <w:rsid w:val="005F645A"/>
    <w:rsid w:val="00607D1E"/>
    <w:rsid w:val="00622561"/>
    <w:rsid w:val="0062256C"/>
    <w:rsid w:val="00622BD1"/>
    <w:rsid w:val="00623BB8"/>
    <w:rsid w:val="00647D66"/>
    <w:rsid w:val="00652272"/>
    <w:rsid w:val="00661C50"/>
    <w:rsid w:val="00661D38"/>
    <w:rsid w:val="006646A1"/>
    <w:rsid w:val="00674EFB"/>
    <w:rsid w:val="0069036C"/>
    <w:rsid w:val="00690D02"/>
    <w:rsid w:val="00691EF6"/>
    <w:rsid w:val="006B1E56"/>
    <w:rsid w:val="006D3FFA"/>
    <w:rsid w:val="006E5989"/>
    <w:rsid w:val="006E7E68"/>
    <w:rsid w:val="007031A9"/>
    <w:rsid w:val="00706FB1"/>
    <w:rsid w:val="00713721"/>
    <w:rsid w:val="00713978"/>
    <w:rsid w:val="00714623"/>
    <w:rsid w:val="00724356"/>
    <w:rsid w:val="007313BA"/>
    <w:rsid w:val="00734128"/>
    <w:rsid w:val="007415CC"/>
    <w:rsid w:val="00741F1A"/>
    <w:rsid w:val="00746377"/>
    <w:rsid w:val="007551B0"/>
    <w:rsid w:val="00777776"/>
    <w:rsid w:val="00795133"/>
    <w:rsid w:val="007965C2"/>
    <w:rsid w:val="007A6787"/>
    <w:rsid w:val="007A6B08"/>
    <w:rsid w:val="007A6DCF"/>
    <w:rsid w:val="007C4C8E"/>
    <w:rsid w:val="007E5522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411C7"/>
    <w:rsid w:val="00855D32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3C0C"/>
    <w:rsid w:val="008C4C0F"/>
    <w:rsid w:val="008D60E5"/>
    <w:rsid w:val="00902DB2"/>
    <w:rsid w:val="00905296"/>
    <w:rsid w:val="00912A23"/>
    <w:rsid w:val="00927B7A"/>
    <w:rsid w:val="009332E6"/>
    <w:rsid w:val="009363D5"/>
    <w:rsid w:val="0093709A"/>
    <w:rsid w:val="00952CF5"/>
    <w:rsid w:val="0095510E"/>
    <w:rsid w:val="00956FEE"/>
    <w:rsid w:val="009624BB"/>
    <w:rsid w:val="00962F66"/>
    <w:rsid w:val="00967876"/>
    <w:rsid w:val="00974F96"/>
    <w:rsid w:val="009768A0"/>
    <w:rsid w:val="00984D31"/>
    <w:rsid w:val="00986608"/>
    <w:rsid w:val="00992502"/>
    <w:rsid w:val="009C13A4"/>
    <w:rsid w:val="009C1F06"/>
    <w:rsid w:val="009E353C"/>
    <w:rsid w:val="009E64C8"/>
    <w:rsid w:val="009F19E2"/>
    <w:rsid w:val="00A03435"/>
    <w:rsid w:val="00A12F14"/>
    <w:rsid w:val="00A14210"/>
    <w:rsid w:val="00A15E5A"/>
    <w:rsid w:val="00A377FB"/>
    <w:rsid w:val="00A41B28"/>
    <w:rsid w:val="00A600A4"/>
    <w:rsid w:val="00A64CA0"/>
    <w:rsid w:val="00A74B54"/>
    <w:rsid w:val="00AA252B"/>
    <w:rsid w:val="00AB4B1E"/>
    <w:rsid w:val="00AD2C39"/>
    <w:rsid w:val="00AD5CCC"/>
    <w:rsid w:val="00AD699A"/>
    <w:rsid w:val="00AE18A7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A646C"/>
    <w:rsid w:val="00BB52F4"/>
    <w:rsid w:val="00BC7F6D"/>
    <w:rsid w:val="00BD1A32"/>
    <w:rsid w:val="00BD4E90"/>
    <w:rsid w:val="00BE545D"/>
    <w:rsid w:val="00BF0225"/>
    <w:rsid w:val="00BF37BD"/>
    <w:rsid w:val="00C008D8"/>
    <w:rsid w:val="00C0165A"/>
    <w:rsid w:val="00C132EF"/>
    <w:rsid w:val="00C34D75"/>
    <w:rsid w:val="00C35A03"/>
    <w:rsid w:val="00C3645D"/>
    <w:rsid w:val="00C53042"/>
    <w:rsid w:val="00C6384D"/>
    <w:rsid w:val="00C65AB8"/>
    <w:rsid w:val="00C722D7"/>
    <w:rsid w:val="00C77711"/>
    <w:rsid w:val="00C824FA"/>
    <w:rsid w:val="00C828EC"/>
    <w:rsid w:val="00C84280"/>
    <w:rsid w:val="00C90195"/>
    <w:rsid w:val="00C93845"/>
    <w:rsid w:val="00C96100"/>
    <w:rsid w:val="00CB1F99"/>
    <w:rsid w:val="00CB5581"/>
    <w:rsid w:val="00CC17AB"/>
    <w:rsid w:val="00CC4D6F"/>
    <w:rsid w:val="00CC7EE7"/>
    <w:rsid w:val="00CD2226"/>
    <w:rsid w:val="00CD42FF"/>
    <w:rsid w:val="00CD7981"/>
    <w:rsid w:val="00CE15B9"/>
    <w:rsid w:val="00CF6E1A"/>
    <w:rsid w:val="00D027B0"/>
    <w:rsid w:val="00D20B34"/>
    <w:rsid w:val="00D273BE"/>
    <w:rsid w:val="00D36A37"/>
    <w:rsid w:val="00D3748A"/>
    <w:rsid w:val="00D416C2"/>
    <w:rsid w:val="00D41CF0"/>
    <w:rsid w:val="00D66B57"/>
    <w:rsid w:val="00DA3AD6"/>
    <w:rsid w:val="00DA6B66"/>
    <w:rsid w:val="00DB02E4"/>
    <w:rsid w:val="00DB42ED"/>
    <w:rsid w:val="00DC11A1"/>
    <w:rsid w:val="00DD5F4F"/>
    <w:rsid w:val="00DD7968"/>
    <w:rsid w:val="00DE299B"/>
    <w:rsid w:val="00DE3F60"/>
    <w:rsid w:val="00DE5271"/>
    <w:rsid w:val="00E05692"/>
    <w:rsid w:val="00E07849"/>
    <w:rsid w:val="00E10077"/>
    <w:rsid w:val="00E161A5"/>
    <w:rsid w:val="00E206F2"/>
    <w:rsid w:val="00E54502"/>
    <w:rsid w:val="00E55EEB"/>
    <w:rsid w:val="00E57AA4"/>
    <w:rsid w:val="00E61743"/>
    <w:rsid w:val="00E62D0D"/>
    <w:rsid w:val="00E713EE"/>
    <w:rsid w:val="00E72283"/>
    <w:rsid w:val="00EA0AC1"/>
    <w:rsid w:val="00EA2543"/>
    <w:rsid w:val="00EA5CB0"/>
    <w:rsid w:val="00EB1023"/>
    <w:rsid w:val="00EB3862"/>
    <w:rsid w:val="00ED30F2"/>
    <w:rsid w:val="00EE2F78"/>
    <w:rsid w:val="00EE3937"/>
    <w:rsid w:val="00EE5924"/>
    <w:rsid w:val="00EE79DB"/>
    <w:rsid w:val="00EF5699"/>
    <w:rsid w:val="00F02B0D"/>
    <w:rsid w:val="00F03517"/>
    <w:rsid w:val="00F15B17"/>
    <w:rsid w:val="00F1668D"/>
    <w:rsid w:val="00F200F9"/>
    <w:rsid w:val="00F22090"/>
    <w:rsid w:val="00F24A17"/>
    <w:rsid w:val="00F25C10"/>
    <w:rsid w:val="00F3122C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D5538"/>
    <w:rsid w:val="00FE52BF"/>
    <w:rsid w:val="00FF0622"/>
    <w:rsid w:val="00FF54C9"/>
    <w:rsid w:val="04F82111"/>
    <w:rsid w:val="0643325A"/>
    <w:rsid w:val="0A9B39E1"/>
    <w:rsid w:val="153B3244"/>
    <w:rsid w:val="1E1E083D"/>
    <w:rsid w:val="26C836D0"/>
    <w:rsid w:val="2A685020"/>
    <w:rsid w:val="2CBF0E1F"/>
    <w:rsid w:val="33D6278A"/>
    <w:rsid w:val="38BA425C"/>
    <w:rsid w:val="43D9101E"/>
    <w:rsid w:val="499C1040"/>
    <w:rsid w:val="49C05A15"/>
    <w:rsid w:val="49DF4468"/>
    <w:rsid w:val="6AC141C7"/>
    <w:rsid w:val="6BE0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52flin</Company>
  <Pages>22</Pages>
  <Words>8199</Words>
  <Characters>9365</Characters>
  <Lines>101</Lines>
  <Paragraphs>28</Paragraphs>
  <TotalTime>173</TotalTime>
  <ScaleCrop>false</ScaleCrop>
  <LinksUpToDate>false</LinksUpToDate>
  <CharactersWithSpaces>11257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2023-09-02T03:07:00Z</dcterms:created>
  <dc:creator>符桑岚</dc:creator>
  <cp:lastModifiedBy>暖暖的傻狍子</cp:lastModifiedBy>
  <cp:lastPrinted>2023-09-15T02:39:00Z</cp:lastPrinted>
  <dcterms:modified xsi:type="dcterms:W3CDTF">2024-10-12T01:45:51Z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30D47DAD9AAC42E682495CA7025E11C9_13</vt:lpwstr>
  </property>
</Properties>
</file>